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E2" w:rsidRPr="009F4DA9" w:rsidRDefault="00256C75" w:rsidP="009F4DA9">
      <w:pPr>
        <w:pStyle w:val="Title"/>
      </w:pPr>
      <w:r>
        <w:t>ENV202/502</w:t>
      </w:r>
      <w:r w:rsidR="00A42CE2" w:rsidRPr="009F4DA9">
        <w:t xml:space="preserve"> INTRODUCTORY REMOTE SENSING</w:t>
      </w:r>
    </w:p>
    <w:p w:rsidR="00A42CE2" w:rsidRPr="009F4DA9" w:rsidRDefault="00A42CE2" w:rsidP="009F4DA9"/>
    <w:p w:rsidR="00A42CE2" w:rsidRPr="009F4DA9" w:rsidRDefault="00941A5B" w:rsidP="009F4DA9">
      <w:pPr>
        <w:pStyle w:val="Subtitle"/>
      </w:pPr>
      <w:r>
        <w:t>Practical Exercise 1</w:t>
      </w:r>
      <w:r w:rsidR="009F4DA9">
        <w:t xml:space="preserve"> – </w:t>
      </w:r>
      <w:r w:rsidR="001B7E98">
        <w:t>Lite</w:t>
      </w:r>
      <w:r w:rsidR="002D57CF">
        <w:t>rature Search and Discovery</w:t>
      </w:r>
    </w:p>
    <w:p w:rsidR="00A42CE2" w:rsidRPr="009F4DA9" w:rsidRDefault="00A42CE2" w:rsidP="009F4DA9"/>
    <w:p w:rsidR="00C73B8F" w:rsidRPr="009F4DA9" w:rsidRDefault="00C73B8F" w:rsidP="00C73B8F">
      <w:pPr>
        <w:pStyle w:val="Heading1"/>
      </w:pPr>
      <w:r w:rsidRPr="009F4DA9">
        <w:t>Overview</w:t>
      </w:r>
    </w:p>
    <w:p w:rsidR="00C73B8F" w:rsidRDefault="00C73B8F" w:rsidP="00C73B8F">
      <w:r>
        <w:t xml:space="preserve">This practical is designed </w:t>
      </w:r>
      <w:r w:rsidR="001B7E98">
        <w:t>to introduce students to a variety of online researching methods.</w:t>
      </w:r>
      <w:r w:rsidR="00965BD0">
        <w:t xml:space="preserve"> This will become important throughout the semester</w:t>
      </w:r>
      <w:r>
        <w:t xml:space="preserve"> </w:t>
      </w:r>
      <w:r w:rsidR="00965BD0">
        <w:t>and into further study as students will be required to seek peer reviewed literature to supplement their learning. Students will also learn how to create a literature database of their own for the purpose of storing and documenting literature, as well as formatting complete and accurate citation lists.</w:t>
      </w:r>
    </w:p>
    <w:p w:rsidR="00E2123F" w:rsidRDefault="00E2123F" w:rsidP="00C73B8F"/>
    <w:p w:rsidR="00C73B8F" w:rsidRDefault="00C73B8F" w:rsidP="00C73B8F"/>
    <w:p w:rsidR="00C73B8F" w:rsidRPr="009F4DA9" w:rsidRDefault="00C73B8F" w:rsidP="00C73B8F">
      <w:pPr>
        <w:pStyle w:val="Heading2"/>
      </w:pPr>
      <w:r>
        <w:t>Learning Outcomes</w:t>
      </w:r>
    </w:p>
    <w:p w:rsidR="001B7E98" w:rsidRDefault="001B7E98" w:rsidP="001B7E98">
      <w:r>
        <w:t xml:space="preserve">After completing this practical, students will be able to: </w:t>
      </w:r>
    </w:p>
    <w:p w:rsidR="001B7E98" w:rsidRDefault="001B7E98" w:rsidP="001B7E98"/>
    <w:p w:rsidR="00C73B8F" w:rsidRDefault="001B7E98" w:rsidP="001B7E98">
      <w:pPr>
        <w:numPr>
          <w:ilvl w:val="0"/>
          <w:numId w:val="19"/>
        </w:numPr>
      </w:pPr>
      <w:r>
        <w:t>Search for relevant literature on a set topic using the CDU library search tool;</w:t>
      </w:r>
    </w:p>
    <w:p w:rsidR="001B7E98" w:rsidRDefault="001B7E98" w:rsidP="001B7E98">
      <w:pPr>
        <w:numPr>
          <w:ilvl w:val="0"/>
          <w:numId w:val="19"/>
        </w:numPr>
      </w:pPr>
      <w:r>
        <w:t>Export citations from a database search tool;</w:t>
      </w:r>
    </w:p>
    <w:p w:rsidR="001B7E98" w:rsidRDefault="002D57CF" w:rsidP="001B7E98">
      <w:pPr>
        <w:numPr>
          <w:ilvl w:val="0"/>
          <w:numId w:val="19"/>
        </w:numPr>
      </w:pPr>
      <w:r>
        <w:t>Import citations into End</w:t>
      </w:r>
      <w:r w:rsidR="001B7E98">
        <w:t>Note;</w:t>
      </w:r>
    </w:p>
    <w:p w:rsidR="001B7E98" w:rsidRDefault="002D57CF" w:rsidP="001B7E98">
      <w:pPr>
        <w:numPr>
          <w:ilvl w:val="0"/>
          <w:numId w:val="19"/>
        </w:numPr>
      </w:pPr>
      <w:r>
        <w:t>Use End</w:t>
      </w:r>
      <w:r w:rsidR="001B7E98">
        <w:t>Note to create in-text citations and a reference list;</w:t>
      </w:r>
    </w:p>
    <w:p w:rsidR="001B7E98" w:rsidRPr="009F4DA9" w:rsidRDefault="001B7E98" w:rsidP="001B7E98">
      <w:pPr>
        <w:numPr>
          <w:ilvl w:val="0"/>
          <w:numId w:val="19"/>
        </w:numPr>
      </w:pPr>
      <w:r>
        <w:t>Summarise and appropriately reference a concept derived from peer-reviewed literature.</w:t>
      </w:r>
    </w:p>
    <w:p w:rsidR="00C73B8F" w:rsidRDefault="00C73B8F" w:rsidP="00C73B8F"/>
    <w:p w:rsidR="00C73B8F" w:rsidRPr="009F4DA9" w:rsidRDefault="00C73B8F" w:rsidP="00C73B8F">
      <w:pPr>
        <w:pStyle w:val="Heading2"/>
      </w:pPr>
      <w:r>
        <w:t>Preparation</w:t>
      </w:r>
    </w:p>
    <w:p w:rsidR="00C73B8F" w:rsidRDefault="00C73B8F" w:rsidP="00C73B8F"/>
    <w:p w:rsidR="00B90C93" w:rsidRDefault="001B7E98" w:rsidP="00A96D0D">
      <w:r>
        <w:t>If you are an external student, you will need to download En</w:t>
      </w:r>
      <w:r w:rsidR="00E668AD">
        <w:t>d</w:t>
      </w:r>
      <w:r>
        <w:t xml:space="preserve">Note from the library website and install it onto your computer. </w:t>
      </w:r>
      <w:hyperlink r:id="rId8" w:history="1">
        <w:r w:rsidRPr="00001235">
          <w:rPr>
            <w:rStyle w:val="Hyperlink"/>
          </w:rPr>
          <w:t>http://libguides.cdu.edu.au/endnote</w:t>
        </w:r>
      </w:hyperlink>
      <w:r>
        <w:t xml:space="preserve"> </w:t>
      </w:r>
    </w:p>
    <w:p w:rsidR="00C73B8F" w:rsidRDefault="00C73B8F" w:rsidP="00C73B8F"/>
    <w:p w:rsidR="00A42CE2" w:rsidRDefault="009F4DA9" w:rsidP="00C73B8F">
      <w:pPr>
        <w:pStyle w:val="Heading2"/>
      </w:pPr>
      <w:r>
        <w:t>Required d</w:t>
      </w:r>
      <w:r w:rsidR="003D1775" w:rsidRPr="009F4DA9">
        <w:t>ata</w:t>
      </w:r>
    </w:p>
    <w:p w:rsidR="00DB254A" w:rsidRPr="00DB254A" w:rsidRDefault="00DB254A" w:rsidP="00DB254A">
      <w:r>
        <w:t>NA</w:t>
      </w:r>
    </w:p>
    <w:p w:rsidR="0079651E" w:rsidRDefault="0079651E" w:rsidP="002D7F28"/>
    <w:p w:rsidR="00E046F7" w:rsidRDefault="002D57CF" w:rsidP="00A65A13">
      <w:pPr>
        <w:pStyle w:val="Heading1"/>
        <w:rPr>
          <w:i/>
        </w:rPr>
      </w:pPr>
      <w:r>
        <w:rPr>
          <w:i/>
        </w:rPr>
        <w:t>Library tools</w:t>
      </w:r>
    </w:p>
    <w:p w:rsidR="002D57CF" w:rsidRDefault="002D57CF" w:rsidP="002D57CF">
      <w:r>
        <w:t xml:space="preserve">The Library has a range of online resources available for student use. These can be accessed externally via the Library website. Most online databases will allow you to save, print and email articles. Summon gives student’s access to many of our subscription databases but you can also search in individual collections </w:t>
      </w:r>
      <w:r w:rsidR="00DB254A">
        <w:t>i.e.</w:t>
      </w:r>
      <w:r>
        <w:t>: Science Direct, Web of Science</w:t>
      </w:r>
      <w:r w:rsidR="00DB254A">
        <w:t>.</w:t>
      </w:r>
    </w:p>
    <w:p w:rsidR="00DB254A" w:rsidRDefault="00DB254A" w:rsidP="002D57CF"/>
    <w:p w:rsidR="00DB254A" w:rsidRDefault="00DB254A" w:rsidP="002D57CF">
      <w:r>
        <w:t xml:space="preserve">The following library websites will be used this </w:t>
      </w:r>
      <w:bookmarkStart w:id="0" w:name="_GoBack"/>
      <w:bookmarkEnd w:id="0"/>
      <w:r>
        <w:t xml:space="preserve">exercise: </w:t>
      </w:r>
    </w:p>
    <w:p w:rsidR="00DB254A" w:rsidRPr="002D57CF" w:rsidRDefault="00DB254A" w:rsidP="002D57CF"/>
    <w:p w:rsidR="00DB254A" w:rsidRDefault="00DB254A" w:rsidP="00DB254A">
      <w:r>
        <w:t xml:space="preserve">Library website </w:t>
      </w:r>
      <w:hyperlink r:id="rId9" w:history="1">
        <w:r w:rsidRPr="001B5F9C">
          <w:rPr>
            <w:rStyle w:val="Hyperlink"/>
          </w:rPr>
          <w:t>http://www.cdu.edu.au/library/</w:t>
        </w:r>
      </w:hyperlink>
    </w:p>
    <w:p w:rsidR="00DB254A" w:rsidRDefault="00DB254A" w:rsidP="00DB254A"/>
    <w:p w:rsidR="00DB254A" w:rsidRDefault="00DB254A" w:rsidP="00DB254A">
      <w:r>
        <w:t xml:space="preserve">Summon Discovery Tool </w:t>
      </w:r>
      <w:hyperlink r:id="rId10" w:history="1">
        <w:r w:rsidRPr="001B5F9C">
          <w:rPr>
            <w:rStyle w:val="Hyperlink"/>
          </w:rPr>
          <w:t>http://cdu.summon.serialssolutions.com/advanced</w:t>
        </w:r>
      </w:hyperlink>
    </w:p>
    <w:p w:rsidR="00DB254A" w:rsidRDefault="00DB254A" w:rsidP="00DB254A"/>
    <w:p w:rsidR="00DB254A" w:rsidRDefault="00DB254A" w:rsidP="00DB254A">
      <w:r>
        <w:t xml:space="preserve">Environmental Science </w:t>
      </w:r>
      <w:proofErr w:type="spellStart"/>
      <w:r>
        <w:t>LibGuide</w:t>
      </w:r>
      <w:proofErr w:type="spellEnd"/>
      <w:r>
        <w:t xml:space="preserve"> </w:t>
      </w:r>
      <w:hyperlink r:id="rId11" w:history="1">
        <w:r w:rsidRPr="001B5F9C">
          <w:rPr>
            <w:rStyle w:val="Hyperlink"/>
          </w:rPr>
          <w:t>http://libguides.cdu.edu.au/environment</w:t>
        </w:r>
      </w:hyperlink>
    </w:p>
    <w:p w:rsidR="00DB254A" w:rsidRDefault="00DB254A" w:rsidP="00DB254A"/>
    <w:p w:rsidR="00DB254A" w:rsidRDefault="00DB254A" w:rsidP="00DB254A">
      <w:r>
        <w:t xml:space="preserve">Referencing </w:t>
      </w:r>
      <w:hyperlink r:id="rId12" w:history="1">
        <w:r w:rsidRPr="001B5F9C">
          <w:rPr>
            <w:rStyle w:val="Hyperlink"/>
          </w:rPr>
          <w:t>http://libguides.cdu.edu.au/cdureferencing</w:t>
        </w:r>
      </w:hyperlink>
    </w:p>
    <w:p w:rsidR="00E046F7" w:rsidRDefault="00E046F7" w:rsidP="00E046F7"/>
    <w:p w:rsidR="00E046F7" w:rsidRPr="00E046F7" w:rsidRDefault="00E046F7" w:rsidP="00E046F7"/>
    <w:p w:rsidR="00E046F7" w:rsidRDefault="002D57CF" w:rsidP="00A65A13">
      <w:pPr>
        <w:pStyle w:val="Heading1"/>
      </w:pPr>
      <w:r>
        <w:lastRenderedPageBreak/>
        <w:t>Liaison Librarian Support</w:t>
      </w:r>
    </w:p>
    <w:p w:rsidR="002D57CF" w:rsidRDefault="002D57CF" w:rsidP="002D57CF">
      <w:r>
        <w:t xml:space="preserve">The Library offers a range of services and resources to support student success. The Liaison team are available to assist with research and referencing via a </w:t>
      </w:r>
      <w:proofErr w:type="spellStart"/>
      <w:r>
        <w:t>Dropin</w:t>
      </w:r>
      <w:proofErr w:type="spellEnd"/>
      <w:r>
        <w:t xml:space="preserve"> Room at Casuarina Campus. The room is located nears the Loans Desk and is open from 10-1 each day of the week. For external students the online Ask Us email service is available </w:t>
      </w:r>
      <w:hyperlink r:id="rId13" w:history="1">
        <w:r w:rsidRPr="001B5F9C">
          <w:rPr>
            <w:rStyle w:val="Hyperlink"/>
          </w:rPr>
          <w:t>http://www.cdu.edu.au/library/forms/askus.html</w:t>
        </w:r>
      </w:hyperlink>
    </w:p>
    <w:p w:rsidR="00DB254A" w:rsidRDefault="00DB254A" w:rsidP="002D57CF"/>
    <w:p w:rsidR="002D57CF" w:rsidRDefault="002D57CF" w:rsidP="002D57CF">
      <w:r>
        <w:t xml:space="preserve">You can also get help by emailing the Liaison team </w:t>
      </w:r>
      <w:hyperlink r:id="rId14" w:history="1">
        <w:r w:rsidRPr="001B5F9C">
          <w:rPr>
            <w:rStyle w:val="Hyperlink"/>
          </w:rPr>
          <w:t>library-liaison@cdu.edu.au</w:t>
        </w:r>
      </w:hyperlink>
    </w:p>
    <w:p w:rsidR="002D57CF" w:rsidRDefault="002D57CF" w:rsidP="002D57CF"/>
    <w:p w:rsidR="00E046F7" w:rsidRPr="00E046F7" w:rsidRDefault="00E046F7" w:rsidP="00E046F7"/>
    <w:p w:rsidR="00D82BFB" w:rsidRDefault="00E046F7" w:rsidP="00A65A13">
      <w:pPr>
        <w:pStyle w:val="Heading1"/>
      </w:pPr>
      <w:r>
        <w:t xml:space="preserve">Research </w:t>
      </w:r>
      <w:r w:rsidR="00965BD0">
        <w:t>Scenario</w:t>
      </w:r>
    </w:p>
    <w:p w:rsidR="00965BD0" w:rsidRPr="00965BD0" w:rsidRDefault="00965BD0" w:rsidP="00965BD0"/>
    <w:p w:rsidR="00965BD0" w:rsidRDefault="00E046F7" w:rsidP="00965BD0">
      <w:pPr>
        <w:pStyle w:val="Heading2"/>
      </w:pPr>
      <w:r>
        <w:t>Select a Topic</w:t>
      </w:r>
    </w:p>
    <w:p w:rsidR="00965BD0" w:rsidRDefault="00965BD0" w:rsidP="00965BD0"/>
    <w:p w:rsidR="00DB254A" w:rsidRDefault="00DB254A" w:rsidP="00DB254A">
      <w:pPr>
        <w:pStyle w:val="Heading3"/>
      </w:pPr>
      <w:r>
        <w:t xml:space="preserve">Option 1: </w:t>
      </w:r>
    </w:p>
    <w:p w:rsidR="00DB254A" w:rsidRDefault="00DB254A" w:rsidP="00965BD0"/>
    <w:p w:rsidR="00E046F7" w:rsidRDefault="00965BD0" w:rsidP="00965BD0">
      <w:r>
        <w:t xml:space="preserve">In week six of this semester, we will undertake a class field trip to Litchfield National Park. On that day we will practise some field remote sensing skills relevant to vegetation survey in a savannah ecosystem. </w:t>
      </w:r>
      <w:r w:rsidR="00DB254A">
        <w:t xml:space="preserve">This first option will require you to start to understand the role of remote sensing in both vegetation survey, and in particular in savannah ecosystems. </w:t>
      </w:r>
    </w:p>
    <w:p w:rsidR="00DB254A" w:rsidRDefault="00DB254A" w:rsidP="00965BD0"/>
    <w:p w:rsidR="00E046F7" w:rsidRDefault="00E046F7" w:rsidP="00965BD0">
      <w:r>
        <w:t>OR</w:t>
      </w:r>
    </w:p>
    <w:p w:rsidR="00965BD0" w:rsidRDefault="00965BD0" w:rsidP="00965BD0"/>
    <w:p w:rsidR="00965BD0" w:rsidRDefault="00965BD0" w:rsidP="00DB254A">
      <w:pPr>
        <w:pStyle w:val="Heading3"/>
      </w:pPr>
      <w:r>
        <w:t xml:space="preserve">Option 2: </w:t>
      </w:r>
    </w:p>
    <w:p w:rsidR="00DB254A" w:rsidRPr="00DB254A" w:rsidRDefault="00DB254A" w:rsidP="00DB254A"/>
    <w:p w:rsidR="00E046F7" w:rsidRDefault="00965BD0" w:rsidP="00E046F7">
      <w:r>
        <w:t xml:space="preserve">Towards the end of this semester you will be required to write a summary report on how remote sensing is used to address an environmental issue of your choice. If you have a particular field of interest that you already know about, you can use this topic here </w:t>
      </w:r>
      <w:r w:rsidR="00E046F7">
        <w:t xml:space="preserve">to kick start your final project. </w:t>
      </w:r>
      <w:r w:rsidR="00DB254A">
        <w:t>N</w:t>
      </w:r>
      <w:r w:rsidR="00E046F7">
        <w:t>ote that you can still change your mind later in the semester if you wish.</w:t>
      </w:r>
    </w:p>
    <w:p w:rsidR="00DB254A" w:rsidRDefault="00DB254A" w:rsidP="00E046F7"/>
    <w:p w:rsidR="00965BD0" w:rsidRDefault="00E046F7" w:rsidP="00965BD0">
      <w:r>
        <w:t>Some ideas that may interest you are:</w:t>
      </w:r>
    </w:p>
    <w:p w:rsidR="00E046F7" w:rsidRDefault="00E046F7" w:rsidP="00E046F7">
      <w:pPr>
        <w:pStyle w:val="ListParagraph"/>
        <w:numPr>
          <w:ilvl w:val="0"/>
          <w:numId w:val="20"/>
        </w:numPr>
      </w:pPr>
      <w:r>
        <w:t>Marine habitat mapping</w:t>
      </w:r>
    </w:p>
    <w:p w:rsidR="00E046F7" w:rsidRDefault="00E046F7" w:rsidP="00E046F7">
      <w:pPr>
        <w:pStyle w:val="ListParagraph"/>
        <w:numPr>
          <w:ilvl w:val="0"/>
          <w:numId w:val="20"/>
        </w:numPr>
      </w:pPr>
      <w:r>
        <w:t>Vegetation ecology</w:t>
      </w:r>
    </w:p>
    <w:p w:rsidR="00E046F7" w:rsidRDefault="00E046F7" w:rsidP="00E046F7">
      <w:pPr>
        <w:pStyle w:val="ListParagraph"/>
        <w:numPr>
          <w:ilvl w:val="0"/>
          <w:numId w:val="20"/>
        </w:numPr>
      </w:pPr>
      <w:r>
        <w:t>Deforestation</w:t>
      </w:r>
    </w:p>
    <w:p w:rsidR="00E046F7" w:rsidRDefault="00E046F7" w:rsidP="00E046F7">
      <w:pPr>
        <w:pStyle w:val="ListParagraph"/>
        <w:numPr>
          <w:ilvl w:val="0"/>
          <w:numId w:val="20"/>
        </w:numPr>
      </w:pPr>
      <w:r>
        <w:t>Minerals / mining</w:t>
      </w:r>
    </w:p>
    <w:p w:rsidR="00E046F7" w:rsidRDefault="00E046F7" w:rsidP="00E046F7">
      <w:pPr>
        <w:pStyle w:val="ListParagraph"/>
        <w:numPr>
          <w:ilvl w:val="0"/>
          <w:numId w:val="20"/>
        </w:numPr>
      </w:pPr>
      <w:r>
        <w:t>Natural hazards / disaster management (or a specific hazard, e.g. earthquakes)</w:t>
      </w:r>
    </w:p>
    <w:p w:rsidR="00E046F7" w:rsidRDefault="00E046F7" w:rsidP="00E046F7">
      <w:pPr>
        <w:pStyle w:val="ListParagraph"/>
        <w:numPr>
          <w:ilvl w:val="0"/>
          <w:numId w:val="20"/>
        </w:numPr>
      </w:pPr>
      <w:r>
        <w:t>Water quality</w:t>
      </w:r>
    </w:p>
    <w:p w:rsidR="00E046F7" w:rsidRDefault="00E046F7" w:rsidP="00E046F7">
      <w:pPr>
        <w:pStyle w:val="ListParagraph"/>
        <w:numPr>
          <w:ilvl w:val="0"/>
          <w:numId w:val="20"/>
        </w:numPr>
      </w:pPr>
      <w:r>
        <w:t>Atmospheric gases</w:t>
      </w:r>
    </w:p>
    <w:p w:rsidR="00E046F7" w:rsidRDefault="00E046F7" w:rsidP="00E046F7">
      <w:pPr>
        <w:pStyle w:val="ListParagraph"/>
        <w:numPr>
          <w:ilvl w:val="0"/>
          <w:numId w:val="20"/>
        </w:numPr>
      </w:pPr>
      <w:r>
        <w:t>Fire</w:t>
      </w:r>
    </w:p>
    <w:p w:rsidR="00E046F7" w:rsidRDefault="00E046F7" w:rsidP="00E046F7">
      <w:pPr>
        <w:pStyle w:val="ListParagraph"/>
        <w:numPr>
          <w:ilvl w:val="0"/>
          <w:numId w:val="20"/>
        </w:numPr>
      </w:pPr>
      <w:r>
        <w:t>Agriculture and plantations</w:t>
      </w:r>
    </w:p>
    <w:p w:rsidR="00E046F7" w:rsidRDefault="00E046F7" w:rsidP="00E046F7">
      <w:pPr>
        <w:pStyle w:val="ListParagraph"/>
        <w:numPr>
          <w:ilvl w:val="0"/>
          <w:numId w:val="20"/>
        </w:numPr>
      </w:pPr>
      <w:r>
        <w:t>Oceanic circulation</w:t>
      </w:r>
    </w:p>
    <w:p w:rsidR="00E046F7" w:rsidRPr="00965BD0" w:rsidRDefault="00E046F7" w:rsidP="00E046F7">
      <w:pPr>
        <w:pStyle w:val="ListParagraph"/>
        <w:numPr>
          <w:ilvl w:val="0"/>
          <w:numId w:val="20"/>
        </w:numPr>
      </w:pPr>
      <w:r>
        <w:t>Mangroves</w:t>
      </w:r>
    </w:p>
    <w:p w:rsidR="00965BD0" w:rsidRDefault="00965BD0" w:rsidP="00965BD0"/>
    <w:p w:rsidR="00DB254A" w:rsidRDefault="00DB254A" w:rsidP="00965BD0"/>
    <w:p w:rsidR="00DB254A" w:rsidRDefault="00DB254A" w:rsidP="00DB254A">
      <w:pPr>
        <w:pStyle w:val="Heading2"/>
      </w:pPr>
      <w:r>
        <w:t>Your task</w:t>
      </w:r>
    </w:p>
    <w:p w:rsidR="00DB254A" w:rsidRDefault="000E24AC" w:rsidP="00965BD0">
      <w:r>
        <w:t xml:space="preserve">Watch the ‘Bibliographies made easy’ video available on YouTube via the companion site and follow the steps suggested to </w:t>
      </w:r>
      <w:r w:rsidRPr="000E24AC">
        <w:rPr>
          <w:b/>
        </w:rPr>
        <w:t>c</w:t>
      </w:r>
      <w:r w:rsidR="00DB254A" w:rsidRPr="000E24AC">
        <w:rPr>
          <w:b/>
        </w:rPr>
        <w:t>reate a new EndNote library</w:t>
      </w:r>
      <w:r w:rsidR="00DB254A">
        <w:t xml:space="preserve">. </w:t>
      </w:r>
      <w:r>
        <w:t>You might want to name it remote-sensing or similar.</w:t>
      </w:r>
    </w:p>
    <w:p w:rsidR="00DB254A" w:rsidRDefault="00DB254A" w:rsidP="00965BD0"/>
    <w:p w:rsidR="00DB254A" w:rsidRDefault="00DB254A" w:rsidP="00965BD0">
      <w:r>
        <w:lastRenderedPageBreak/>
        <w:t xml:space="preserve">Using Summon accessed from the Library website, or </w:t>
      </w:r>
      <w:proofErr w:type="spellStart"/>
      <w:r>
        <w:t>google</w:t>
      </w:r>
      <w:proofErr w:type="spellEnd"/>
      <w:r>
        <w:t xml:space="preserve"> scholar, </w:t>
      </w:r>
      <w:r w:rsidRPr="00DB254A">
        <w:rPr>
          <w:b/>
        </w:rPr>
        <w:t>conduct a literature search</w:t>
      </w:r>
      <w:r>
        <w:t xml:space="preserve"> and </w:t>
      </w:r>
      <w:proofErr w:type="gramStart"/>
      <w:r>
        <w:t>identify</w:t>
      </w:r>
      <w:proofErr w:type="gramEnd"/>
      <w:r>
        <w:t xml:space="preserve"> ten peer reviewed journal articles published in the last five years that are relevant to your chosen topic.</w:t>
      </w:r>
      <w:r w:rsidR="000E24AC">
        <w:t xml:space="preserve"> To select relevant articles, quickly review the abstract.</w:t>
      </w:r>
      <w:r>
        <w:t xml:space="preserve"> Follow the in class demonstrations, or watch the YouTube videos linked from Week 1 of the class companion website to assist you with this task.</w:t>
      </w:r>
    </w:p>
    <w:p w:rsidR="00DB254A" w:rsidRDefault="00DB254A" w:rsidP="00965BD0"/>
    <w:p w:rsidR="00DB254A" w:rsidRDefault="00DB254A" w:rsidP="00965BD0">
      <w:r>
        <w:t>Once you have found a number of articles of interest</w:t>
      </w:r>
      <w:r w:rsidRPr="000E24AC">
        <w:rPr>
          <w:b/>
        </w:rPr>
        <w:t xml:space="preserve">, import them into </w:t>
      </w:r>
      <w:r w:rsidR="000E24AC" w:rsidRPr="000E24AC">
        <w:rPr>
          <w:b/>
        </w:rPr>
        <w:t>your EndNote library</w:t>
      </w:r>
      <w:r w:rsidR="000E24AC">
        <w:t>.</w:t>
      </w:r>
    </w:p>
    <w:p w:rsidR="0002593A" w:rsidRDefault="0002593A" w:rsidP="00965BD0"/>
    <w:p w:rsidR="0002593A" w:rsidRDefault="0002593A" w:rsidP="00965BD0">
      <w:r>
        <w:t xml:space="preserve">Make sure </w:t>
      </w:r>
      <w:r w:rsidR="001C7B5C">
        <w:t>that you save and keep your library, as it will come in very handy for your final assessment item.</w:t>
      </w:r>
    </w:p>
    <w:p w:rsidR="000E24AC" w:rsidRDefault="000E24AC" w:rsidP="00965BD0"/>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Q1. Review the main points from at least three of your most relevant chosen articles, and </w:t>
      </w:r>
      <w:r w:rsidRPr="000E24AC">
        <w:rPr>
          <w:b/>
        </w:rPr>
        <w:t>write a short summary</w:t>
      </w:r>
      <w:r>
        <w:t xml:space="preserve"> of the use of remote sensing in your application area. This should be a maximum of 300 words. Use EndNote to </w:t>
      </w:r>
      <w:r w:rsidRPr="000E24AC">
        <w:rPr>
          <w:b/>
        </w:rPr>
        <w:t>insert citations and create a reference list</w:t>
      </w:r>
      <w:r>
        <w:t xml:space="preserve"> (10 points).</w:t>
      </w:r>
    </w:p>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DB254A" w:rsidRDefault="00DB254A"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0E24AC" w:rsidRDefault="000E24AC"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DB254A" w:rsidRDefault="00DB254A"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046F7" w:rsidRDefault="00E046F7" w:rsidP="000E24AC">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046F7" w:rsidRDefault="00E046F7" w:rsidP="00965BD0"/>
    <w:p w:rsidR="000E24AC" w:rsidRDefault="000E24AC" w:rsidP="000E24AC"/>
    <w:p w:rsidR="000E24AC" w:rsidRDefault="000E24AC" w:rsidP="000E24AC">
      <w:pPr>
        <w:pStyle w:val="Heading1"/>
      </w:pPr>
      <w:r>
        <w:t>Top Tips</w:t>
      </w:r>
    </w:p>
    <w:p w:rsidR="00E046F7" w:rsidRDefault="001C7B5C" w:rsidP="000E24AC">
      <w:pPr>
        <w:numPr>
          <w:ilvl w:val="0"/>
          <w:numId w:val="21"/>
        </w:numPr>
      </w:pPr>
      <w:r>
        <w:t>Study smart and increase your efficiency – choose a topic that you like and keep working with it over the semester;</w:t>
      </w:r>
    </w:p>
    <w:p w:rsidR="001C7B5C" w:rsidRDefault="001C7B5C" w:rsidP="000E24AC">
      <w:pPr>
        <w:numPr>
          <w:ilvl w:val="0"/>
          <w:numId w:val="21"/>
        </w:numPr>
      </w:pPr>
      <w:r>
        <w:t>Only import relevant articles into your library, otherwise it will become difficult to search;</w:t>
      </w:r>
    </w:p>
    <w:p w:rsidR="001C7B5C" w:rsidRDefault="001C7B5C" w:rsidP="000E24AC">
      <w:pPr>
        <w:numPr>
          <w:ilvl w:val="0"/>
          <w:numId w:val="21"/>
        </w:numPr>
      </w:pPr>
      <w:r>
        <w:t>Link the actual journal article to the library, so that you can quickly view and refer to it;</w:t>
      </w:r>
    </w:p>
    <w:p w:rsidR="001C7B5C" w:rsidRDefault="001C7B5C" w:rsidP="000E24AC">
      <w:pPr>
        <w:numPr>
          <w:ilvl w:val="0"/>
          <w:numId w:val="21"/>
        </w:numPr>
      </w:pPr>
      <w:r>
        <w:t xml:space="preserve">If you are manually inputting references, take care to note the required format, so that your reference list and citations are presented correctly; and </w:t>
      </w:r>
    </w:p>
    <w:p w:rsidR="001C7B5C" w:rsidRPr="00965BD0" w:rsidRDefault="001C7B5C" w:rsidP="000E24AC">
      <w:pPr>
        <w:numPr>
          <w:ilvl w:val="0"/>
          <w:numId w:val="21"/>
        </w:numPr>
      </w:pPr>
      <w:r>
        <w:t>Take time to have a look through the large number of different reference formats that are specific to different disciplines and journals</w:t>
      </w:r>
    </w:p>
    <w:sectPr w:rsidR="001C7B5C" w:rsidRPr="00965BD0">
      <w:headerReference w:type="even" r:id="rId15"/>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endnote>
  <w:end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1D45AF"/>
  <w:p w:rsidR="006F388C" w:rsidRDefault="006F388C" w:rsidP="007920DC"/>
  <w:p w:rsidR="006F388C" w:rsidRDefault="006F388C" w:rsidP="006F3251"/>
  <w:p w:rsidR="006F388C" w:rsidRDefault="006F388C" w:rsidP="007B6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941A5B" w:rsidP="00965BD0">
    <w:pPr>
      <w:pStyle w:val="Footer"/>
      <w:jc w:val="right"/>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477F60">
      <w:rPr>
        <w:rStyle w:val="PageNumber"/>
        <w:noProof/>
        <w:sz w:val="18"/>
        <w:szCs w:val="18"/>
      </w:rPr>
      <w:t>1</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477F60">
      <w:rPr>
        <w:rStyle w:val="PageNumber"/>
        <w:noProof/>
        <w:sz w:val="18"/>
        <w:szCs w:val="18"/>
      </w:rPr>
      <w:t>3</w:t>
    </w:r>
    <w:r w:rsidRPr="00941A5B">
      <w:rPr>
        <w:rStyle w:val="PageNumber"/>
        <w:sz w:val="18"/>
        <w:szCs w:val="18"/>
      </w:rPr>
      <w:fldChar w:fldCharType="end"/>
    </w:r>
    <w:r w:rsidRPr="00941A5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91" w:rsidRDefault="00D31491" w:rsidP="009F4DA9">
      <w:r>
        <w: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footnote>
  <w:footnote w:type="continuationSeparator" w:id="0">
    <w:p w:rsidR="00D31491" w:rsidRDefault="00D31491" w:rsidP="009F4DA9">
      <w:r>
        <w:continuationSeparator/>
      </w:r>
    </w:p>
    <w:p w:rsidR="00D31491" w:rsidRDefault="00D31491"/>
    <w:p w:rsidR="00D31491" w:rsidRDefault="00D31491"/>
    <w:p w:rsidR="00D31491" w:rsidRDefault="00D31491"/>
    <w:p w:rsidR="00D31491" w:rsidRDefault="00D31491"/>
    <w:p w:rsidR="00D31491" w:rsidRDefault="00D31491"/>
    <w:p w:rsidR="00D31491" w:rsidRDefault="00D31491" w:rsidP="006F3251"/>
    <w:p w:rsidR="00D31491" w:rsidRDefault="00D31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1D45AF"/>
  <w:p w:rsidR="00EF79E6" w:rsidRDefault="00EF79E6" w:rsidP="007920DC"/>
  <w:p w:rsidR="00EF79E6" w:rsidRDefault="00EF79E6" w:rsidP="006F3251"/>
  <w:p w:rsidR="00EF79E6" w:rsidRDefault="00EF79E6" w:rsidP="007B6E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256C75" w:rsidP="00C33BFB">
    <w:pPr>
      <w:pStyle w:val="Header"/>
      <w:jc w:val="right"/>
    </w:pPr>
    <w:r>
      <w:rPr>
        <w:sz w:val="18"/>
        <w:szCs w:val="18"/>
      </w:rPr>
      <w:t>ENV202/502</w:t>
    </w:r>
    <w:r w:rsidR="006F388C" w:rsidRPr="00941A5B">
      <w:rPr>
        <w:sz w:val="18"/>
        <w:szCs w:val="18"/>
      </w:rPr>
      <w:t>: Introductory Remote Sensing</w:t>
    </w:r>
    <w:r w:rsidR="00941A5B" w:rsidRPr="00941A5B">
      <w:rPr>
        <w:sz w:val="18"/>
        <w:szCs w:val="18"/>
      </w:rPr>
      <w:t>. Practical Exercise 1</w:t>
    </w:r>
  </w:p>
  <w:p w:rsidR="006F388C" w:rsidRDefault="006F388C" w:rsidP="007B6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1F471E8D"/>
    <w:multiLevelType w:val="hybridMultilevel"/>
    <w:tmpl w:val="2B4EA8B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5F38CE"/>
    <w:multiLevelType w:val="hybridMultilevel"/>
    <w:tmpl w:val="63BA33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AD77C1A"/>
    <w:multiLevelType w:val="hybridMultilevel"/>
    <w:tmpl w:val="A57402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BDB23AA"/>
    <w:multiLevelType w:val="hybridMultilevel"/>
    <w:tmpl w:val="19FA0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1"/>
  </w:num>
  <w:num w:numId="16">
    <w:abstractNumId w:val="20"/>
  </w:num>
  <w:num w:numId="17">
    <w:abstractNumId w:val="18"/>
  </w:num>
  <w:num w:numId="18">
    <w:abstractNumId w:val="14"/>
  </w:num>
  <w:num w:numId="19">
    <w:abstractNumId w:val="1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24606"/>
    <w:rsid w:val="0002593A"/>
    <w:rsid w:val="000515B1"/>
    <w:rsid w:val="000558E1"/>
    <w:rsid w:val="00064A5D"/>
    <w:rsid w:val="0008133D"/>
    <w:rsid w:val="00091A20"/>
    <w:rsid w:val="000956A9"/>
    <w:rsid w:val="000A3B44"/>
    <w:rsid w:val="000C3604"/>
    <w:rsid w:val="000D7107"/>
    <w:rsid w:val="000E23F1"/>
    <w:rsid w:val="000E24AC"/>
    <w:rsid w:val="00106F6A"/>
    <w:rsid w:val="00112345"/>
    <w:rsid w:val="001135AA"/>
    <w:rsid w:val="00130692"/>
    <w:rsid w:val="001341D6"/>
    <w:rsid w:val="00140294"/>
    <w:rsid w:val="00183CDD"/>
    <w:rsid w:val="001B3084"/>
    <w:rsid w:val="001B7E98"/>
    <w:rsid w:val="001C2A9F"/>
    <w:rsid w:val="001C7B5C"/>
    <w:rsid w:val="001D45AF"/>
    <w:rsid w:val="001E0612"/>
    <w:rsid w:val="001E07C0"/>
    <w:rsid w:val="00255A4F"/>
    <w:rsid w:val="00256C75"/>
    <w:rsid w:val="002676BB"/>
    <w:rsid w:val="002907AD"/>
    <w:rsid w:val="002A2EC4"/>
    <w:rsid w:val="002C4377"/>
    <w:rsid w:val="002D25A5"/>
    <w:rsid w:val="002D57CF"/>
    <w:rsid w:val="002D7F28"/>
    <w:rsid w:val="002F3DBA"/>
    <w:rsid w:val="00313D32"/>
    <w:rsid w:val="003322C7"/>
    <w:rsid w:val="00341D25"/>
    <w:rsid w:val="00360141"/>
    <w:rsid w:val="0036420B"/>
    <w:rsid w:val="00374C30"/>
    <w:rsid w:val="00390BFD"/>
    <w:rsid w:val="003A05C6"/>
    <w:rsid w:val="003B217C"/>
    <w:rsid w:val="003C4249"/>
    <w:rsid w:val="003D1775"/>
    <w:rsid w:val="003D46B1"/>
    <w:rsid w:val="00424FDC"/>
    <w:rsid w:val="00425293"/>
    <w:rsid w:val="00463FE8"/>
    <w:rsid w:val="00470F47"/>
    <w:rsid w:val="00473017"/>
    <w:rsid w:val="00477F60"/>
    <w:rsid w:val="004866A0"/>
    <w:rsid w:val="004E51F4"/>
    <w:rsid w:val="00503A3A"/>
    <w:rsid w:val="00514132"/>
    <w:rsid w:val="00520FB5"/>
    <w:rsid w:val="00530C58"/>
    <w:rsid w:val="00555BC3"/>
    <w:rsid w:val="00563095"/>
    <w:rsid w:val="005666C8"/>
    <w:rsid w:val="005E7082"/>
    <w:rsid w:val="00605A56"/>
    <w:rsid w:val="00606AD7"/>
    <w:rsid w:val="006075BA"/>
    <w:rsid w:val="00622BC3"/>
    <w:rsid w:val="006273A6"/>
    <w:rsid w:val="00631716"/>
    <w:rsid w:val="0064072E"/>
    <w:rsid w:val="006411EE"/>
    <w:rsid w:val="006A5384"/>
    <w:rsid w:val="006C3B25"/>
    <w:rsid w:val="006C55FD"/>
    <w:rsid w:val="006E1532"/>
    <w:rsid w:val="006F3251"/>
    <w:rsid w:val="006F388C"/>
    <w:rsid w:val="00703C96"/>
    <w:rsid w:val="0071771E"/>
    <w:rsid w:val="00732455"/>
    <w:rsid w:val="0074229F"/>
    <w:rsid w:val="0076414C"/>
    <w:rsid w:val="00783A05"/>
    <w:rsid w:val="00786536"/>
    <w:rsid w:val="007920DC"/>
    <w:rsid w:val="0079651E"/>
    <w:rsid w:val="007B1534"/>
    <w:rsid w:val="007B6EAD"/>
    <w:rsid w:val="007C0679"/>
    <w:rsid w:val="007D0B29"/>
    <w:rsid w:val="008463BC"/>
    <w:rsid w:val="0084651C"/>
    <w:rsid w:val="00862444"/>
    <w:rsid w:val="0088775B"/>
    <w:rsid w:val="008967C9"/>
    <w:rsid w:val="00897D76"/>
    <w:rsid w:val="008A14D9"/>
    <w:rsid w:val="008C61C7"/>
    <w:rsid w:val="008C64A7"/>
    <w:rsid w:val="008C6E13"/>
    <w:rsid w:val="00903D73"/>
    <w:rsid w:val="0092502B"/>
    <w:rsid w:val="00941A5B"/>
    <w:rsid w:val="009600CA"/>
    <w:rsid w:val="00965BD0"/>
    <w:rsid w:val="00970F54"/>
    <w:rsid w:val="00976842"/>
    <w:rsid w:val="009A73B9"/>
    <w:rsid w:val="009D77DB"/>
    <w:rsid w:val="009E29A8"/>
    <w:rsid w:val="009E50AC"/>
    <w:rsid w:val="009E6B84"/>
    <w:rsid w:val="009F4DA9"/>
    <w:rsid w:val="00A2078B"/>
    <w:rsid w:val="00A42CE2"/>
    <w:rsid w:val="00A50741"/>
    <w:rsid w:val="00A530AE"/>
    <w:rsid w:val="00A65A13"/>
    <w:rsid w:val="00A72FBE"/>
    <w:rsid w:val="00A96D0D"/>
    <w:rsid w:val="00AC357F"/>
    <w:rsid w:val="00AE4E73"/>
    <w:rsid w:val="00AF30E7"/>
    <w:rsid w:val="00B01E8B"/>
    <w:rsid w:val="00B32C97"/>
    <w:rsid w:val="00B52EA4"/>
    <w:rsid w:val="00B60FD4"/>
    <w:rsid w:val="00B85B2B"/>
    <w:rsid w:val="00B90C93"/>
    <w:rsid w:val="00BB2A92"/>
    <w:rsid w:val="00BB4CD5"/>
    <w:rsid w:val="00BB7875"/>
    <w:rsid w:val="00BC1695"/>
    <w:rsid w:val="00BD6D32"/>
    <w:rsid w:val="00BE472D"/>
    <w:rsid w:val="00C33BFB"/>
    <w:rsid w:val="00C3456F"/>
    <w:rsid w:val="00C5778A"/>
    <w:rsid w:val="00C73B8F"/>
    <w:rsid w:val="00C77931"/>
    <w:rsid w:val="00C80C7C"/>
    <w:rsid w:val="00CB191B"/>
    <w:rsid w:val="00CC15EC"/>
    <w:rsid w:val="00CD1274"/>
    <w:rsid w:val="00CD67DF"/>
    <w:rsid w:val="00D04BD8"/>
    <w:rsid w:val="00D10B62"/>
    <w:rsid w:val="00D15824"/>
    <w:rsid w:val="00D31491"/>
    <w:rsid w:val="00D82BFB"/>
    <w:rsid w:val="00DB254A"/>
    <w:rsid w:val="00DB4B2B"/>
    <w:rsid w:val="00DC74A1"/>
    <w:rsid w:val="00DD2E52"/>
    <w:rsid w:val="00E046F7"/>
    <w:rsid w:val="00E125F2"/>
    <w:rsid w:val="00E2123F"/>
    <w:rsid w:val="00E40454"/>
    <w:rsid w:val="00E55A85"/>
    <w:rsid w:val="00E65D5D"/>
    <w:rsid w:val="00E668AD"/>
    <w:rsid w:val="00E96276"/>
    <w:rsid w:val="00EB30CB"/>
    <w:rsid w:val="00EB63B7"/>
    <w:rsid w:val="00EF79E6"/>
    <w:rsid w:val="00F02893"/>
    <w:rsid w:val="00F14DF8"/>
    <w:rsid w:val="00F47A6C"/>
    <w:rsid w:val="00F628F0"/>
    <w:rsid w:val="00FC0487"/>
    <w:rsid w:val="00FC62E1"/>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463BC"/>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666C8"/>
    <w:rPr>
      <w:rFonts w:ascii="Tahoma" w:hAnsi="Tahoma" w:cs="Tahoma"/>
      <w:sz w:val="16"/>
      <w:szCs w:val="16"/>
    </w:rPr>
  </w:style>
  <w:style w:type="character" w:customStyle="1" w:styleId="BalloonTextChar">
    <w:name w:val="Balloon Text Char"/>
    <w:basedOn w:val="DefaultParagraphFont"/>
    <w:link w:val="BalloonText"/>
    <w:uiPriority w:val="99"/>
    <w:semiHidden/>
    <w:rsid w:val="005666C8"/>
    <w:rPr>
      <w:rFonts w:ascii="Tahoma" w:hAnsi="Tahoma" w:cs="Tahoma"/>
      <w:sz w:val="16"/>
      <w:szCs w:val="16"/>
      <w:lang w:eastAsia="en-US"/>
    </w:rPr>
  </w:style>
  <w:style w:type="paragraph" w:styleId="ListParagraph">
    <w:name w:val="List Paragraph"/>
    <w:basedOn w:val="Normal"/>
    <w:uiPriority w:val="34"/>
    <w:qFormat/>
    <w:rsid w:val="00E04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character" w:styleId="Hyperlink">
    <w:name w:val="Hyperlink"/>
    <w:basedOn w:val="DefaultParagraphFont"/>
    <w:rsid w:val="00A65A13"/>
    <w:rPr>
      <w:color w:val="0000FF"/>
      <w:u w:val="single"/>
    </w:rPr>
  </w:style>
  <w:style w:type="table" w:styleId="TableGrid">
    <w:name w:val="Table Grid"/>
    <w:basedOn w:val="TableNormal"/>
    <w:uiPriority w:val="59"/>
    <w:rsid w:val="006F32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463BC"/>
    <w:pPr>
      <w:spacing w:before="100" w:beforeAutospacing="1" w:after="100" w:afterAutospacing="1"/>
      <w:jc w:val="left"/>
    </w:pPr>
    <w:rPr>
      <w:rFonts w:ascii="Times New Roman" w:eastAsiaTheme="minorEastAsia" w:hAnsi="Times New Roman"/>
      <w:sz w:val="24"/>
      <w:lang w:eastAsia="en-AU"/>
    </w:rPr>
  </w:style>
  <w:style w:type="paragraph" w:styleId="BalloonText">
    <w:name w:val="Balloon Text"/>
    <w:basedOn w:val="Normal"/>
    <w:link w:val="BalloonTextChar"/>
    <w:uiPriority w:val="99"/>
    <w:semiHidden/>
    <w:unhideWhenUsed/>
    <w:rsid w:val="005666C8"/>
    <w:rPr>
      <w:rFonts w:ascii="Tahoma" w:hAnsi="Tahoma" w:cs="Tahoma"/>
      <w:sz w:val="16"/>
      <w:szCs w:val="16"/>
    </w:rPr>
  </w:style>
  <w:style w:type="character" w:customStyle="1" w:styleId="BalloonTextChar">
    <w:name w:val="Balloon Text Char"/>
    <w:basedOn w:val="DefaultParagraphFont"/>
    <w:link w:val="BalloonText"/>
    <w:uiPriority w:val="99"/>
    <w:semiHidden/>
    <w:rsid w:val="005666C8"/>
    <w:rPr>
      <w:rFonts w:ascii="Tahoma" w:hAnsi="Tahoma" w:cs="Tahoma"/>
      <w:sz w:val="16"/>
      <w:szCs w:val="16"/>
      <w:lang w:eastAsia="en-US"/>
    </w:rPr>
  </w:style>
  <w:style w:type="paragraph" w:styleId="ListParagraph">
    <w:name w:val="List Paragraph"/>
    <w:basedOn w:val="Normal"/>
    <w:uiPriority w:val="34"/>
    <w:qFormat/>
    <w:rsid w:val="00E0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guides.cdu.edu.au/endnote" TargetMode="External"/><Relationship Id="rId13" Type="http://schemas.openxmlformats.org/officeDocument/2006/relationships/hyperlink" Target="http://www.cdu.edu.au/library/forms/askus.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guides.cdu.edu.au/cdureferenc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cdu.edu.au/environ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du.summon.serialssolutions.com/advanc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u.edu.au/library/" TargetMode="External"/><Relationship Id="rId14" Type="http://schemas.openxmlformats.org/officeDocument/2006/relationships/hyperlink" Target="mailto:library-liaison@cd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807</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5517</CharactersWithSpaces>
  <SharedDoc>false</SharedDoc>
  <HLinks>
    <vt:vector size="54" baseType="variant">
      <vt:variant>
        <vt:i4>5439574</vt:i4>
      </vt:variant>
      <vt:variant>
        <vt:i4>24</vt:i4>
      </vt:variant>
      <vt:variant>
        <vt:i4>0</vt:i4>
      </vt:variant>
      <vt:variant>
        <vt:i4>5</vt:i4>
      </vt:variant>
      <vt:variant>
        <vt:lpwstr>http://www.dartmouth.edu/~floods/</vt:lpwstr>
      </vt:variant>
      <vt:variant>
        <vt:lpwstr/>
      </vt:variant>
      <vt:variant>
        <vt:i4>4980740</vt:i4>
      </vt:variant>
      <vt:variant>
        <vt:i4>21</vt:i4>
      </vt:variant>
      <vt:variant>
        <vt:i4>0</vt:i4>
      </vt:variant>
      <vt:variant>
        <vt:i4>5</vt:i4>
      </vt:variant>
      <vt:variant>
        <vt:lpwstr>http://www.osdpd.noaa.gov/PSB/OZONE/TOAST/index.html</vt:lpwstr>
      </vt:variant>
      <vt:variant>
        <vt:lpwstr/>
      </vt:variant>
      <vt:variant>
        <vt:i4>6422577</vt:i4>
      </vt:variant>
      <vt:variant>
        <vt:i4>18</vt:i4>
      </vt:variant>
      <vt:variant>
        <vt:i4>0</vt:i4>
      </vt:variant>
      <vt:variant>
        <vt:i4>5</vt:i4>
      </vt:variant>
      <vt:variant>
        <vt:lpwstr>http://www.osdpd.noaa.gov/PSB/EPS/SST/climohot.html</vt:lpwstr>
      </vt:variant>
      <vt:variant>
        <vt:lpwstr/>
      </vt:variant>
      <vt:variant>
        <vt:i4>1310805</vt:i4>
      </vt:variant>
      <vt:variant>
        <vt:i4>15</vt:i4>
      </vt:variant>
      <vt:variant>
        <vt:i4>0</vt:i4>
      </vt:variant>
      <vt:variant>
        <vt:i4>5</vt:i4>
      </vt:variant>
      <vt:variant>
        <vt:lpwstr>http://imars.marine.usf.edu/corals/index.html</vt:lpwstr>
      </vt:variant>
      <vt:variant>
        <vt:lpwstr/>
      </vt:variant>
      <vt:variant>
        <vt:i4>5570587</vt:i4>
      </vt:variant>
      <vt:variant>
        <vt:i4>12</vt:i4>
      </vt:variant>
      <vt:variant>
        <vt:i4>0</vt:i4>
      </vt:variant>
      <vt:variant>
        <vt:i4>5</vt:i4>
      </vt:variant>
      <vt:variant>
        <vt:lpwstr>http://www.nrm.qld.gov.au/slats/</vt:lpwstr>
      </vt:variant>
      <vt:variant>
        <vt:lpwstr/>
      </vt:variant>
      <vt:variant>
        <vt:i4>720962</vt:i4>
      </vt:variant>
      <vt:variant>
        <vt:i4>9</vt:i4>
      </vt:variant>
      <vt:variant>
        <vt:i4>0</vt:i4>
      </vt:variant>
      <vt:variant>
        <vt:i4>5</vt:i4>
      </vt:variant>
      <vt:variant>
        <vt:lpwstr>http://sentinel2.ga.gov.au/acres/sentinel/index.shtml</vt:lpwstr>
      </vt:variant>
      <vt:variant>
        <vt:lpwstr/>
      </vt:variant>
      <vt:variant>
        <vt:i4>983055</vt:i4>
      </vt:variant>
      <vt:variant>
        <vt:i4>6</vt:i4>
      </vt:variant>
      <vt:variant>
        <vt:i4>0</vt:i4>
      </vt:variant>
      <vt:variant>
        <vt:i4>5</vt:i4>
      </vt:variant>
      <vt:variant>
        <vt:lpwstr>http://javaboutique.internet.com/ColorFinder/</vt:lpwstr>
      </vt:variant>
      <vt:variant>
        <vt:lpwstr/>
      </vt:variant>
      <vt:variant>
        <vt:i4>2621543</vt:i4>
      </vt:variant>
      <vt:variant>
        <vt:i4>3</vt:i4>
      </vt:variant>
      <vt:variant>
        <vt:i4>0</vt:i4>
      </vt:variant>
      <vt:variant>
        <vt:i4>5</vt:i4>
      </vt:variant>
      <vt:variant>
        <vt:lpwstr>http://www.colorpicker.com/</vt:lpwstr>
      </vt:variant>
      <vt:variant>
        <vt:lpwstr/>
      </vt:variant>
      <vt:variant>
        <vt:i4>4653140</vt:i4>
      </vt:variant>
      <vt:variant>
        <vt:i4>0</vt:i4>
      </vt:variant>
      <vt:variant>
        <vt:i4>0</vt:i4>
      </vt:variant>
      <vt:variant>
        <vt:i4>5</vt:i4>
      </vt:variant>
      <vt:variant>
        <vt:lpwstr>http://lightpigment.com/labs.html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4</cp:revision>
  <cp:lastPrinted>2014-02-17T05:11:00Z</cp:lastPrinted>
  <dcterms:created xsi:type="dcterms:W3CDTF">2014-02-18T05:15:00Z</dcterms:created>
  <dcterms:modified xsi:type="dcterms:W3CDTF">2014-02-20T07:01:00Z</dcterms:modified>
</cp:coreProperties>
</file>