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57B" w:rsidRDefault="0055257B" w:rsidP="0055257B">
      <w:pPr>
        <w:pStyle w:val="Title"/>
      </w:pPr>
      <w:r>
        <w:t>ENV202/502 – INTRODUCTORY REMOTE SENSING</w:t>
      </w:r>
    </w:p>
    <w:p w:rsidR="0055257B" w:rsidRDefault="005C36E0" w:rsidP="0055257B">
      <w:pPr>
        <w:pStyle w:val="Title"/>
      </w:pPr>
      <w:r>
        <w:t>Practical Assessment 2</w:t>
      </w:r>
    </w:p>
    <w:p w:rsidR="0055257B" w:rsidRDefault="0055257B" w:rsidP="0055257B"/>
    <w:p w:rsidR="0055257B" w:rsidRPr="00FC7E6C" w:rsidRDefault="0055257B" w:rsidP="0055257B">
      <w:r w:rsidRPr="00FC7E6C">
        <w:t xml:space="preserve">Due: </w:t>
      </w:r>
      <w:r w:rsidRPr="00FC7E6C">
        <w:tab/>
      </w:r>
      <w:r w:rsidRPr="00FC7E6C">
        <w:tab/>
      </w:r>
      <w:r w:rsidRPr="00FC7E6C">
        <w:tab/>
      </w:r>
      <w:r w:rsidRPr="00FC7E6C">
        <w:tab/>
      </w:r>
      <w:r w:rsidRPr="00FC7E6C">
        <w:tab/>
      </w:r>
      <w:r w:rsidR="00CB28D9">
        <w:t>Monday week 7</w:t>
      </w:r>
      <w:r w:rsidR="00E85943">
        <w:t>, 11.59pm</w:t>
      </w:r>
    </w:p>
    <w:p w:rsidR="0055257B" w:rsidRPr="00FC7E6C" w:rsidRDefault="0055257B" w:rsidP="0055257B">
      <w:r>
        <w:t xml:space="preserve">Contribution to unit grade: </w:t>
      </w:r>
      <w:r>
        <w:tab/>
      </w:r>
      <w:r>
        <w:tab/>
        <w:t>20</w:t>
      </w:r>
      <w:r w:rsidRPr="00FC7E6C">
        <w:t>%</w:t>
      </w:r>
    </w:p>
    <w:p w:rsidR="0055257B" w:rsidRPr="00FC7E6C" w:rsidRDefault="0055257B" w:rsidP="0055257B">
      <w:r w:rsidRPr="00FC7E6C">
        <w:t xml:space="preserve">Format: </w:t>
      </w:r>
      <w:r w:rsidRPr="00FC7E6C">
        <w:tab/>
      </w:r>
      <w:r w:rsidRPr="00FC7E6C">
        <w:tab/>
      </w:r>
      <w:r w:rsidRPr="00FC7E6C">
        <w:tab/>
      </w:r>
      <w:r w:rsidRPr="00FC7E6C">
        <w:tab/>
      </w:r>
      <w:r>
        <w:t>Short Answer</w:t>
      </w:r>
    </w:p>
    <w:p w:rsidR="0055257B" w:rsidRDefault="0055257B" w:rsidP="0055257B">
      <w:r w:rsidRPr="00FC7E6C">
        <w:t xml:space="preserve">Length: </w:t>
      </w:r>
      <w:r w:rsidRPr="00FC7E6C">
        <w:tab/>
      </w:r>
      <w:r w:rsidRPr="00FC7E6C">
        <w:tab/>
      </w:r>
      <w:r w:rsidRPr="00FC7E6C">
        <w:tab/>
      </w:r>
      <w:r w:rsidRPr="00FC7E6C">
        <w:tab/>
      </w:r>
      <w:r>
        <w:t xml:space="preserve">As required </w:t>
      </w:r>
    </w:p>
    <w:p w:rsidR="0055257B" w:rsidRPr="00FC7E6C" w:rsidRDefault="0055257B" w:rsidP="0055257B">
      <w:r>
        <w:t xml:space="preserve">Late penalty: </w:t>
      </w:r>
      <w:r>
        <w:tab/>
      </w:r>
      <w:r>
        <w:tab/>
      </w:r>
      <w:r>
        <w:tab/>
      </w:r>
      <w:r>
        <w:tab/>
        <w:t>10% per day</w:t>
      </w:r>
    </w:p>
    <w:p w:rsidR="00816657" w:rsidRDefault="00816657" w:rsidP="005C36E0"/>
    <w:p w:rsidR="005C36E0" w:rsidRDefault="004C3752" w:rsidP="004C3752">
      <w:pPr>
        <w:pStyle w:val="Heading1"/>
        <w:numPr>
          <w:ilvl w:val="0"/>
          <w:numId w:val="0"/>
        </w:numPr>
        <w:ind w:left="360" w:hanging="360"/>
      </w:pPr>
      <w:r>
        <w:t>Pre-Week</w:t>
      </w:r>
    </w:p>
    <w:p w:rsidR="006E4E41" w:rsidRDefault="006E4E41" w:rsidP="006E4E41">
      <w:pPr>
        <w:pStyle w:val="ListParagraph"/>
        <w:numPr>
          <w:ilvl w:val="0"/>
          <w:numId w:val="19"/>
        </w:numPr>
        <w:ind w:left="426" w:hanging="426"/>
      </w:pPr>
      <w:r w:rsidRPr="00235F56">
        <w:t xml:space="preserve">Participation in pre-class questions – weeks </w:t>
      </w:r>
      <w:r>
        <w:t>4</w:t>
      </w:r>
      <w:r w:rsidRPr="00235F56">
        <w:t xml:space="preserve"> - </w:t>
      </w:r>
      <w:r>
        <w:t>6</w:t>
      </w:r>
      <w:r w:rsidRPr="00235F56">
        <w:t xml:space="preserve"> (1</w:t>
      </w:r>
      <w:r>
        <w:t>5</w:t>
      </w:r>
      <w:r w:rsidRPr="00235F56">
        <w:t xml:space="preserve"> points)</w:t>
      </w:r>
    </w:p>
    <w:p w:rsidR="004C3752" w:rsidRDefault="00E81F20" w:rsidP="00E81F20">
      <w:pPr>
        <w:tabs>
          <w:tab w:val="left" w:pos="1741"/>
        </w:tabs>
      </w:pPr>
      <w:r>
        <w:tab/>
      </w:r>
    </w:p>
    <w:p w:rsidR="004C3752" w:rsidRPr="00235F56" w:rsidRDefault="004C3752" w:rsidP="004C3752">
      <w:pPr>
        <w:pStyle w:val="Heading1"/>
        <w:numPr>
          <w:ilvl w:val="0"/>
          <w:numId w:val="0"/>
        </w:numPr>
        <w:ind w:left="360" w:hanging="360"/>
      </w:pPr>
      <w:r>
        <w:t xml:space="preserve">Week </w:t>
      </w:r>
      <w:r w:rsidR="00276F8A">
        <w:t>4</w:t>
      </w:r>
    </w:p>
    <w:p w:rsidR="005C36E0" w:rsidRDefault="005C36E0" w:rsidP="005C36E0"/>
    <w:p w:rsidR="005C36E0" w:rsidRDefault="005C36E0" w:rsidP="004C3752">
      <w:pPr>
        <w:pStyle w:val="ListParagraph"/>
        <w:numPr>
          <w:ilvl w:val="0"/>
          <w:numId w:val="22"/>
        </w:numPr>
        <w:ind w:left="426" w:hanging="426"/>
      </w:pPr>
      <w:r>
        <w:t>Discuss how multispectral image vegetation spectral profiles differ in detail to those simulated through Liberty or gi</w:t>
      </w:r>
      <w:r w:rsidR="00362E4E">
        <w:t>ven in the USGS spectral libraries last week</w:t>
      </w:r>
      <w:r>
        <w:t>. How would you expect this difference to affect your ability to monitor vegetation? (4 points)</w:t>
      </w:r>
    </w:p>
    <w:p w:rsidR="005C36E0" w:rsidRDefault="005C36E0" w:rsidP="006E4E41">
      <w:pPr>
        <w:ind w:left="426" w:hanging="426"/>
      </w:pPr>
    </w:p>
    <w:p w:rsidR="005C36E0" w:rsidRDefault="005C36E0" w:rsidP="005C36E0"/>
    <w:p w:rsidR="005C36E0" w:rsidRDefault="005C36E0" w:rsidP="004C3752">
      <w:pPr>
        <w:pStyle w:val="ListParagraph"/>
        <w:numPr>
          <w:ilvl w:val="0"/>
          <w:numId w:val="22"/>
        </w:numPr>
        <w:ind w:left="426" w:hanging="426"/>
      </w:pPr>
      <w:r>
        <w:t xml:space="preserve">Complete the following table using information from the practical and/or class notes to compare the spatial dimensions of these three different datasets. (9 points) </w:t>
      </w:r>
    </w:p>
    <w:p w:rsidR="005C36E0" w:rsidRDefault="005C36E0" w:rsidP="005C36E0"/>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964"/>
        <w:gridCol w:w="1620"/>
        <w:gridCol w:w="1800"/>
        <w:gridCol w:w="2099"/>
      </w:tblGrid>
      <w:tr w:rsidR="005C36E0" w:rsidTr="007D31CF">
        <w:tc>
          <w:tcPr>
            <w:tcW w:w="2964" w:type="dxa"/>
            <w:shd w:val="clear" w:color="auto" w:fill="E6E6E6"/>
          </w:tcPr>
          <w:p w:rsidR="005C36E0" w:rsidRDefault="005C36E0" w:rsidP="005C36E0"/>
        </w:tc>
        <w:tc>
          <w:tcPr>
            <w:tcW w:w="1620" w:type="dxa"/>
            <w:shd w:val="clear" w:color="auto" w:fill="E6E6E6"/>
          </w:tcPr>
          <w:p w:rsidR="005C36E0" w:rsidRDefault="005C36E0" w:rsidP="005C36E0">
            <w:pPr>
              <w:jc w:val="left"/>
            </w:pPr>
            <w:r>
              <w:t>Worldview-2</w:t>
            </w:r>
          </w:p>
        </w:tc>
        <w:tc>
          <w:tcPr>
            <w:tcW w:w="1800" w:type="dxa"/>
            <w:shd w:val="clear" w:color="auto" w:fill="E6E6E6"/>
          </w:tcPr>
          <w:p w:rsidR="005C36E0" w:rsidRDefault="005C36E0" w:rsidP="005C36E0">
            <w:r>
              <w:t>Landsat 8</w:t>
            </w:r>
          </w:p>
        </w:tc>
        <w:tc>
          <w:tcPr>
            <w:tcW w:w="2099" w:type="dxa"/>
            <w:shd w:val="clear" w:color="auto" w:fill="E6E6E6"/>
          </w:tcPr>
          <w:p w:rsidR="005C36E0" w:rsidRDefault="005C36E0" w:rsidP="005C36E0">
            <w:r>
              <w:t>MODIS</w:t>
            </w:r>
          </w:p>
        </w:tc>
      </w:tr>
      <w:tr w:rsidR="005C36E0" w:rsidTr="007D31CF">
        <w:tc>
          <w:tcPr>
            <w:tcW w:w="2964" w:type="dxa"/>
            <w:shd w:val="clear" w:color="auto" w:fill="E6E6E6"/>
          </w:tcPr>
          <w:p w:rsidR="005C36E0" w:rsidRDefault="00884F61" w:rsidP="005C36E0">
            <w:r>
              <w:t>Image width (km)</w:t>
            </w:r>
          </w:p>
        </w:tc>
        <w:tc>
          <w:tcPr>
            <w:tcW w:w="1620" w:type="dxa"/>
            <w:shd w:val="clear" w:color="auto" w:fill="E6E6E6"/>
          </w:tcPr>
          <w:p w:rsidR="005C36E0" w:rsidRDefault="005C36E0" w:rsidP="005C36E0"/>
          <w:p w:rsidR="005C36E0" w:rsidRDefault="005C36E0" w:rsidP="005C36E0"/>
        </w:tc>
        <w:tc>
          <w:tcPr>
            <w:tcW w:w="1800" w:type="dxa"/>
            <w:shd w:val="clear" w:color="auto" w:fill="E6E6E6"/>
          </w:tcPr>
          <w:p w:rsidR="005C36E0" w:rsidRDefault="005C36E0" w:rsidP="005C36E0"/>
        </w:tc>
        <w:tc>
          <w:tcPr>
            <w:tcW w:w="2099" w:type="dxa"/>
            <w:shd w:val="clear" w:color="auto" w:fill="E6E6E6"/>
          </w:tcPr>
          <w:p w:rsidR="005C36E0" w:rsidRDefault="005C36E0" w:rsidP="005C36E0"/>
        </w:tc>
      </w:tr>
      <w:tr w:rsidR="005C36E0" w:rsidTr="007D31CF">
        <w:tc>
          <w:tcPr>
            <w:tcW w:w="2964" w:type="dxa"/>
            <w:shd w:val="clear" w:color="auto" w:fill="E6E6E6"/>
          </w:tcPr>
          <w:p w:rsidR="005C36E0" w:rsidRDefault="005C36E0" w:rsidP="005C36E0">
            <w:r>
              <w:t xml:space="preserve">Image height </w:t>
            </w:r>
            <w:r w:rsidR="00884F61">
              <w:t>(km)</w:t>
            </w:r>
          </w:p>
        </w:tc>
        <w:tc>
          <w:tcPr>
            <w:tcW w:w="1620" w:type="dxa"/>
            <w:shd w:val="clear" w:color="auto" w:fill="E6E6E6"/>
          </w:tcPr>
          <w:p w:rsidR="005C36E0" w:rsidRDefault="005C36E0" w:rsidP="005C36E0"/>
          <w:p w:rsidR="005C36E0" w:rsidRDefault="005C36E0" w:rsidP="005C36E0"/>
        </w:tc>
        <w:tc>
          <w:tcPr>
            <w:tcW w:w="1800" w:type="dxa"/>
            <w:shd w:val="clear" w:color="auto" w:fill="E6E6E6"/>
          </w:tcPr>
          <w:p w:rsidR="005C36E0" w:rsidRDefault="005C36E0" w:rsidP="005C36E0"/>
        </w:tc>
        <w:tc>
          <w:tcPr>
            <w:tcW w:w="2099" w:type="dxa"/>
            <w:shd w:val="clear" w:color="auto" w:fill="E6E6E6"/>
          </w:tcPr>
          <w:p w:rsidR="005C36E0" w:rsidRDefault="005C36E0" w:rsidP="005C36E0"/>
        </w:tc>
      </w:tr>
      <w:tr w:rsidR="005C36E0" w:rsidTr="007D31CF">
        <w:tc>
          <w:tcPr>
            <w:tcW w:w="2964" w:type="dxa"/>
            <w:shd w:val="clear" w:color="auto" w:fill="E6E6E6"/>
          </w:tcPr>
          <w:p w:rsidR="005C36E0" w:rsidRDefault="005C36E0" w:rsidP="005C36E0">
            <w:r>
              <w:t>Pixel size</w:t>
            </w:r>
          </w:p>
        </w:tc>
        <w:tc>
          <w:tcPr>
            <w:tcW w:w="1620" w:type="dxa"/>
            <w:shd w:val="clear" w:color="auto" w:fill="E6E6E6"/>
          </w:tcPr>
          <w:p w:rsidR="005C36E0" w:rsidRDefault="005C36E0" w:rsidP="005C36E0"/>
          <w:p w:rsidR="005C36E0" w:rsidRDefault="005C36E0" w:rsidP="005C36E0"/>
        </w:tc>
        <w:tc>
          <w:tcPr>
            <w:tcW w:w="1800" w:type="dxa"/>
            <w:shd w:val="clear" w:color="auto" w:fill="E6E6E6"/>
          </w:tcPr>
          <w:p w:rsidR="005C36E0" w:rsidRDefault="005C36E0" w:rsidP="005C36E0"/>
        </w:tc>
        <w:tc>
          <w:tcPr>
            <w:tcW w:w="2099" w:type="dxa"/>
            <w:shd w:val="clear" w:color="auto" w:fill="E6E6E6"/>
          </w:tcPr>
          <w:p w:rsidR="005C36E0" w:rsidRDefault="005C36E0" w:rsidP="005C36E0"/>
        </w:tc>
      </w:tr>
      <w:tr w:rsidR="005C36E0" w:rsidTr="007D31CF">
        <w:tc>
          <w:tcPr>
            <w:tcW w:w="2964" w:type="dxa"/>
            <w:shd w:val="clear" w:color="auto" w:fill="E6E6E6"/>
          </w:tcPr>
          <w:p w:rsidR="005C36E0" w:rsidRDefault="005C36E0" w:rsidP="005C36E0">
            <w:pPr>
              <w:jc w:val="left"/>
            </w:pPr>
            <w:r>
              <w:t xml:space="preserve">Smallest identifiable features and </w:t>
            </w:r>
            <w:proofErr w:type="spellStart"/>
            <w:r>
              <w:t>approx</w:t>
            </w:r>
            <w:proofErr w:type="spellEnd"/>
            <w:r>
              <w:t xml:space="preserve"> dimensions (m)</w:t>
            </w:r>
          </w:p>
        </w:tc>
        <w:tc>
          <w:tcPr>
            <w:tcW w:w="1620" w:type="dxa"/>
            <w:shd w:val="clear" w:color="auto" w:fill="E6E6E6"/>
          </w:tcPr>
          <w:p w:rsidR="005C36E0" w:rsidRDefault="005C36E0" w:rsidP="005C36E0"/>
          <w:p w:rsidR="005C36E0" w:rsidRDefault="005C36E0" w:rsidP="005C36E0"/>
          <w:p w:rsidR="005C36E0" w:rsidRDefault="005C36E0" w:rsidP="005C36E0"/>
        </w:tc>
        <w:tc>
          <w:tcPr>
            <w:tcW w:w="1800" w:type="dxa"/>
            <w:shd w:val="clear" w:color="auto" w:fill="E6E6E6"/>
          </w:tcPr>
          <w:p w:rsidR="005C36E0" w:rsidRDefault="005C36E0" w:rsidP="005C36E0"/>
        </w:tc>
        <w:tc>
          <w:tcPr>
            <w:tcW w:w="2099" w:type="dxa"/>
            <w:shd w:val="clear" w:color="auto" w:fill="E6E6E6"/>
          </w:tcPr>
          <w:p w:rsidR="005C36E0" w:rsidRDefault="005C36E0" w:rsidP="005C36E0"/>
        </w:tc>
      </w:tr>
      <w:tr w:rsidR="005C36E0" w:rsidTr="007D31CF">
        <w:tc>
          <w:tcPr>
            <w:tcW w:w="2964" w:type="dxa"/>
            <w:shd w:val="clear" w:color="auto" w:fill="E6E6E6"/>
          </w:tcPr>
          <w:p w:rsidR="005C36E0" w:rsidRDefault="005C36E0" w:rsidP="005C36E0">
            <w:pPr>
              <w:jc w:val="left"/>
            </w:pPr>
            <w:r>
              <w:t>File size</w:t>
            </w:r>
          </w:p>
        </w:tc>
        <w:tc>
          <w:tcPr>
            <w:tcW w:w="1620" w:type="dxa"/>
            <w:shd w:val="clear" w:color="auto" w:fill="E6E6E6"/>
          </w:tcPr>
          <w:p w:rsidR="005C36E0" w:rsidRDefault="005C36E0" w:rsidP="005C36E0"/>
        </w:tc>
        <w:tc>
          <w:tcPr>
            <w:tcW w:w="1800" w:type="dxa"/>
            <w:shd w:val="clear" w:color="auto" w:fill="E6E6E6"/>
          </w:tcPr>
          <w:p w:rsidR="005C36E0" w:rsidRDefault="005C36E0" w:rsidP="005C36E0"/>
        </w:tc>
        <w:tc>
          <w:tcPr>
            <w:tcW w:w="2099" w:type="dxa"/>
            <w:shd w:val="clear" w:color="auto" w:fill="E6E6E6"/>
          </w:tcPr>
          <w:p w:rsidR="005C36E0" w:rsidRDefault="005C36E0" w:rsidP="005C36E0"/>
        </w:tc>
      </w:tr>
      <w:tr w:rsidR="005C36E0" w:rsidTr="007D31CF">
        <w:tc>
          <w:tcPr>
            <w:tcW w:w="2964" w:type="dxa"/>
            <w:shd w:val="clear" w:color="auto" w:fill="E6E6E6"/>
          </w:tcPr>
          <w:p w:rsidR="005C36E0" w:rsidRDefault="005C36E0" w:rsidP="005C36E0">
            <w:pPr>
              <w:jc w:val="left"/>
            </w:pPr>
            <w:r>
              <w:t>Example mapping application</w:t>
            </w:r>
            <w:r w:rsidR="00884F61">
              <w:t xml:space="preserve"> specific and</w:t>
            </w:r>
            <w:r>
              <w:t xml:space="preserve"> appropriate to the spatial resolution and image extent</w:t>
            </w:r>
          </w:p>
        </w:tc>
        <w:tc>
          <w:tcPr>
            <w:tcW w:w="1620" w:type="dxa"/>
            <w:shd w:val="clear" w:color="auto" w:fill="E6E6E6"/>
          </w:tcPr>
          <w:p w:rsidR="005C36E0" w:rsidRDefault="005C36E0" w:rsidP="005C36E0"/>
        </w:tc>
        <w:tc>
          <w:tcPr>
            <w:tcW w:w="1800" w:type="dxa"/>
            <w:shd w:val="clear" w:color="auto" w:fill="E6E6E6"/>
          </w:tcPr>
          <w:p w:rsidR="005C36E0" w:rsidRDefault="005C36E0" w:rsidP="005C36E0"/>
        </w:tc>
        <w:tc>
          <w:tcPr>
            <w:tcW w:w="2099" w:type="dxa"/>
            <w:shd w:val="clear" w:color="auto" w:fill="E6E6E6"/>
          </w:tcPr>
          <w:p w:rsidR="005C36E0" w:rsidRDefault="005C36E0" w:rsidP="005C36E0"/>
        </w:tc>
      </w:tr>
    </w:tbl>
    <w:p w:rsidR="005C36E0" w:rsidRPr="00E54FF7" w:rsidRDefault="005C36E0" w:rsidP="005C36E0"/>
    <w:p w:rsidR="005C36E0" w:rsidRDefault="005C36E0" w:rsidP="005C36E0"/>
    <w:p w:rsidR="005C36E0" w:rsidRDefault="005C36E0" w:rsidP="004C3752">
      <w:pPr>
        <w:pStyle w:val="ListParagraph"/>
        <w:numPr>
          <w:ilvl w:val="0"/>
          <w:numId w:val="22"/>
        </w:numPr>
        <w:ind w:left="426" w:hanging="426"/>
      </w:pPr>
      <w:r>
        <w:t xml:space="preserve">Compare and contrast the </w:t>
      </w:r>
      <w:r w:rsidR="00884F61">
        <w:t xml:space="preserve">three given </w:t>
      </w:r>
      <w:r>
        <w:t>MODIS images, describe any apparent differences and their likely causes. (3 points)</w:t>
      </w:r>
    </w:p>
    <w:p w:rsidR="005C36E0" w:rsidRDefault="005C36E0" w:rsidP="005C36E0"/>
    <w:p w:rsidR="005C36E0" w:rsidRDefault="005C36E0" w:rsidP="005C36E0"/>
    <w:p w:rsidR="005C36E0" w:rsidRDefault="005C36E0" w:rsidP="006E4E41">
      <w:pPr>
        <w:ind w:left="426" w:hanging="426"/>
      </w:pPr>
    </w:p>
    <w:p w:rsidR="009F6A33" w:rsidRDefault="005C36E0" w:rsidP="004C3752">
      <w:pPr>
        <w:pStyle w:val="ListParagraph"/>
        <w:numPr>
          <w:ilvl w:val="0"/>
          <w:numId w:val="22"/>
        </w:numPr>
        <w:ind w:left="426" w:hanging="426"/>
      </w:pPr>
      <w:r>
        <w:t>Is it possible to have a sensor that collects data of high resolution in spatial, spectral, and temporal domains? What are the necessary trade-offs between these dimensions? (6 points)</w:t>
      </w:r>
    </w:p>
    <w:p w:rsidR="004C3752" w:rsidRDefault="004C3752" w:rsidP="004C3752"/>
    <w:p w:rsidR="004C3752" w:rsidRDefault="004C3752" w:rsidP="004C3752"/>
    <w:p w:rsidR="004C3752" w:rsidRDefault="004C3752" w:rsidP="004C3752">
      <w:pPr>
        <w:pStyle w:val="ListParagraph"/>
        <w:numPr>
          <w:ilvl w:val="0"/>
          <w:numId w:val="22"/>
        </w:numPr>
        <w:ind w:left="426" w:hanging="426"/>
      </w:pPr>
      <w:r>
        <w:t>Describe the effects of changing the radiometric resolution of your data. How does this impact your ability to interpret features within the imagery? (3 points)</w:t>
      </w:r>
    </w:p>
    <w:p w:rsidR="004C3752" w:rsidRDefault="004C3752" w:rsidP="004C3752">
      <w:pPr>
        <w:sectPr w:rsidR="004C3752" w:rsidSect="005C36E0">
          <w:headerReference w:type="even" r:id="rId8"/>
          <w:headerReference w:type="default" r:id="rId9"/>
          <w:footerReference w:type="even" r:id="rId10"/>
          <w:footerReference w:type="default" r:id="rId11"/>
          <w:pgSz w:w="11906" w:h="16838"/>
          <w:pgMar w:top="1440" w:right="1800" w:bottom="1440" w:left="1800" w:header="708" w:footer="708" w:gutter="0"/>
          <w:cols w:space="708"/>
          <w:docGrid w:linePitch="360"/>
        </w:sectPr>
      </w:pPr>
    </w:p>
    <w:p w:rsidR="004C3752" w:rsidRDefault="004C3752" w:rsidP="004C3752"/>
    <w:p w:rsidR="004C3752" w:rsidRDefault="004C3752" w:rsidP="004C3752">
      <w:pPr>
        <w:pStyle w:val="ListParagraph"/>
        <w:ind w:left="426" w:hanging="426"/>
      </w:pPr>
    </w:p>
    <w:p w:rsidR="006E4E41" w:rsidRDefault="006E4E41" w:rsidP="004C3752">
      <w:pPr>
        <w:pStyle w:val="ListParagraph"/>
        <w:numPr>
          <w:ilvl w:val="0"/>
          <w:numId w:val="22"/>
        </w:numPr>
        <w:ind w:left="426" w:hanging="426"/>
      </w:pPr>
      <w:r>
        <w:t>Complete the following table (30 points)</w:t>
      </w:r>
    </w:p>
    <w:p w:rsidR="006E4E41" w:rsidRDefault="006E4E41" w:rsidP="006E4E4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801"/>
        <w:gridCol w:w="1612"/>
        <w:gridCol w:w="1701"/>
        <w:gridCol w:w="2010"/>
        <w:gridCol w:w="1891"/>
        <w:gridCol w:w="2819"/>
      </w:tblGrid>
      <w:tr w:rsidR="006E4E41" w:rsidTr="00C6760B">
        <w:tc>
          <w:tcPr>
            <w:tcW w:w="1954" w:type="dxa"/>
          </w:tcPr>
          <w:p w:rsidR="006E4E41" w:rsidRDefault="006E4E41" w:rsidP="00C6760B"/>
        </w:tc>
        <w:tc>
          <w:tcPr>
            <w:tcW w:w="1801" w:type="dxa"/>
          </w:tcPr>
          <w:p w:rsidR="006E4E41" w:rsidRDefault="006E4E41" w:rsidP="00C6760B">
            <w:r>
              <w:t>Spectral bands (number and position)</w:t>
            </w:r>
          </w:p>
        </w:tc>
        <w:tc>
          <w:tcPr>
            <w:tcW w:w="1612" w:type="dxa"/>
          </w:tcPr>
          <w:p w:rsidR="006E4E41" w:rsidRDefault="006E4E41" w:rsidP="00C6760B">
            <w:r>
              <w:t>Pixel size (m)</w:t>
            </w:r>
          </w:p>
        </w:tc>
        <w:tc>
          <w:tcPr>
            <w:tcW w:w="1701" w:type="dxa"/>
          </w:tcPr>
          <w:p w:rsidR="006E4E41" w:rsidRDefault="006E4E41" w:rsidP="00C6760B">
            <w:r>
              <w:t>Scene Extent (km)</w:t>
            </w:r>
          </w:p>
        </w:tc>
        <w:tc>
          <w:tcPr>
            <w:tcW w:w="2010" w:type="dxa"/>
          </w:tcPr>
          <w:p w:rsidR="006E4E41" w:rsidRDefault="006E4E41" w:rsidP="00C6760B">
            <w:r>
              <w:t>Radiometric Resolution</w:t>
            </w:r>
          </w:p>
        </w:tc>
        <w:tc>
          <w:tcPr>
            <w:tcW w:w="1891" w:type="dxa"/>
          </w:tcPr>
          <w:p w:rsidR="006E4E41" w:rsidRDefault="006E4E41" w:rsidP="00C6760B">
            <w:r>
              <w:t>Revisit frequency</w:t>
            </w:r>
          </w:p>
        </w:tc>
        <w:tc>
          <w:tcPr>
            <w:tcW w:w="2819" w:type="dxa"/>
          </w:tcPr>
          <w:p w:rsidR="006E4E41" w:rsidRDefault="006E4E41" w:rsidP="00C6760B">
            <w:r>
              <w:t>Applications</w:t>
            </w:r>
          </w:p>
        </w:tc>
      </w:tr>
      <w:tr w:rsidR="006E4E41" w:rsidTr="00C6760B">
        <w:tc>
          <w:tcPr>
            <w:tcW w:w="1954" w:type="dxa"/>
          </w:tcPr>
          <w:p w:rsidR="006E4E41" w:rsidRDefault="006E4E41" w:rsidP="00C6760B">
            <w:r>
              <w:t>Landsat 8</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r>
              <w:t>SPOT 5</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r>
              <w:t>Terra MODIS</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r>
              <w:t>EO-1 Hyperion</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proofErr w:type="spellStart"/>
            <w:r>
              <w:t>Quickbird</w:t>
            </w:r>
            <w:proofErr w:type="spellEnd"/>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proofErr w:type="spellStart"/>
            <w:r>
              <w:t>RapidEye</w:t>
            </w:r>
            <w:proofErr w:type="spellEnd"/>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r>
              <w:t>ALOS AVNIR-2</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r>
              <w:t>ASTER</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r>
              <w:t>Worldview-2</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r w:rsidR="006E4E41" w:rsidTr="00C6760B">
        <w:tc>
          <w:tcPr>
            <w:tcW w:w="1954" w:type="dxa"/>
          </w:tcPr>
          <w:p w:rsidR="006E4E41" w:rsidRDefault="006E4E41" w:rsidP="00C6760B">
            <w:r>
              <w:t>AVHRR</w:t>
            </w:r>
          </w:p>
        </w:tc>
        <w:tc>
          <w:tcPr>
            <w:tcW w:w="1801" w:type="dxa"/>
          </w:tcPr>
          <w:p w:rsidR="006E4E41" w:rsidRDefault="006E4E41" w:rsidP="00C6760B"/>
          <w:p w:rsidR="006E4E41" w:rsidRDefault="006E4E41" w:rsidP="00C6760B"/>
        </w:tc>
        <w:tc>
          <w:tcPr>
            <w:tcW w:w="1612" w:type="dxa"/>
          </w:tcPr>
          <w:p w:rsidR="006E4E41" w:rsidRDefault="006E4E41" w:rsidP="00C6760B"/>
        </w:tc>
        <w:tc>
          <w:tcPr>
            <w:tcW w:w="1701" w:type="dxa"/>
          </w:tcPr>
          <w:p w:rsidR="006E4E41" w:rsidRDefault="006E4E41" w:rsidP="00C6760B"/>
        </w:tc>
        <w:tc>
          <w:tcPr>
            <w:tcW w:w="2010" w:type="dxa"/>
          </w:tcPr>
          <w:p w:rsidR="006E4E41" w:rsidRDefault="006E4E41" w:rsidP="00C6760B"/>
        </w:tc>
        <w:tc>
          <w:tcPr>
            <w:tcW w:w="1891" w:type="dxa"/>
          </w:tcPr>
          <w:p w:rsidR="006E4E41" w:rsidRDefault="006E4E41" w:rsidP="00C6760B"/>
        </w:tc>
        <w:tc>
          <w:tcPr>
            <w:tcW w:w="2819" w:type="dxa"/>
          </w:tcPr>
          <w:p w:rsidR="006E4E41" w:rsidRDefault="006E4E41" w:rsidP="00C6760B"/>
        </w:tc>
      </w:tr>
    </w:tbl>
    <w:p w:rsidR="006E4E41" w:rsidRDefault="006E4E41" w:rsidP="006E4E41"/>
    <w:p w:rsidR="006E4E41" w:rsidRPr="00C75766" w:rsidRDefault="006E4E41" w:rsidP="006E4E41"/>
    <w:p w:rsidR="006E4E41" w:rsidRDefault="006E4E41" w:rsidP="006E4E41"/>
    <w:p w:rsidR="006E4E41" w:rsidRDefault="006E4E41" w:rsidP="006E4E41"/>
    <w:p w:rsidR="004C3752" w:rsidRDefault="004C3752" w:rsidP="006E4E41">
      <w:pPr>
        <w:sectPr w:rsidR="004C3752" w:rsidSect="004C3752">
          <w:pgSz w:w="16838" w:h="11906" w:orient="landscape"/>
          <w:pgMar w:top="1800" w:right="1440" w:bottom="1800" w:left="1440" w:header="708" w:footer="708" w:gutter="0"/>
          <w:cols w:space="708"/>
          <w:docGrid w:linePitch="360"/>
        </w:sectPr>
      </w:pPr>
    </w:p>
    <w:p w:rsidR="006E4E41" w:rsidRPr="001C2A9F" w:rsidRDefault="006E4E41" w:rsidP="006E4E41"/>
    <w:p w:rsidR="006E4E41" w:rsidRDefault="006E4E41" w:rsidP="006E4E41"/>
    <w:p w:rsidR="005C36E0" w:rsidRDefault="00CB28D9" w:rsidP="00276F8A">
      <w:pPr>
        <w:pStyle w:val="Heading1"/>
        <w:numPr>
          <w:ilvl w:val="0"/>
          <w:numId w:val="0"/>
        </w:numPr>
        <w:ind w:left="360" w:hanging="360"/>
      </w:pPr>
      <w:r>
        <w:t>Week 6</w:t>
      </w:r>
      <w:bookmarkStart w:id="0" w:name="_GoBack"/>
      <w:bookmarkEnd w:id="0"/>
    </w:p>
    <w:p w:rsidR="00276F8A" w:rsidRDefault="00276F8A" w:rsidP="00276F8A">
      <w:pPr>
        <w:pStyle w:val="ListParagraph"/>
        <w:numPr>
          <w:ilvl w:val="0"/>
          <w:numId w:val="24"/>
        </w:numPr>
        <w:ind w:left="426" w:hanging="426"/>
      </w:pPr>
      <w:r>
        <w:t>Using the WV2 image of downtown Darwin and based on the labelling in the figure below, fill in the following table (28 points)</w:t>
      </w:r>
    </w:p>
    <w:p w:rsidR="002A3A78" w:rsidRDefault="002A3A78" w:rsidP="002A3A78">
      <w:pPr>
        <w:pStyle w:val="ListParagraph"/>
        <w:ind w:left="426"/>
      </w:pPr>
    </w:p>
    <w:p w:rsidR="00276F8A" w:rsidRDefault="00276F8A" w:rsidP="00276F8A">
      <w:r w:rsidRPr="000F011C">
        <w:rPr>
          <w:noProof/>
          <w:lang w:eastAsia="en-AU"/>
        </w:rPr>
        <w:drawing>
          <wp:inline distT="0" distB="0" distL="0" distR="0" wp14:anchorId="38406062" wp14:editId="18BE549D">
            <wp:extent cx="4923155" cy="488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3155" cy="4880610"/>
                    </a:xfrm>
                    <a:prstGeom prst="rect">
                      <a:avLst/>
                    </a:prstGeom>
                    <a:noFill/>
                    <a:ln>
                      <a:noFill/>
                    </a:ln>
                  </pic:spPr>
                </pic:pic>
              </a:graphicData>
            </a:graphic>
          </wp:inline>
        </w:drawing>
      </w:r>
    </w:p>
    <w:p w:rsidR="00276F8A" w:rsidRPr="00276F8A" w:rsidRDefault="00276F8A" w:rsidP="00276F8A">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971"/>
        <w:gridCol w:w="1056"/>
        <w:gridCol w:w="779"/>
        <w:gridCol w:w="961"/>
        <w:gridCol w:w="926"/>
        <w:gridCol w:w="1012"/>
        <w:gridCol w:w="1317"/>
        <w:gridCol w:w="975"/>
      </w:tblGrid>
      <w:tr w:rsidR="00276F8A" w:rsidTr="00C6760B">
        <w:tc>
          <w:tcPr>
            <w:tcW w:w="525" w:type="dxa"/>
          </w:tcPr>
          <w:p w:rsidR="00276F8A" w:rsidRDefault="00276F8A" w:rsidP="00C6760B"/>
        </w:tc>
        <w:tc>
          <w:tcPr>
            <w:tcW w:w="971" w:type="dxa"/>
          </w:tcPr>
          <w:p w:rsidR="00276F8A" w:rsidRDefault="00276F8A" w:rsidP="00C6760B">
            <w:r>
              <w:t>Colour and tone</w:t>
            </w:r>
          </w:p>
        </w:tc>
        <w:tc>
          <w:tcPr>
            <w:tcW w:w="1056" w:type="dxa"/>
          </w:tcPr>
          <w:p w:rsidR="00276F8A" w:rsidRDefault="00276F8A" w:rsidP="00C6760B">
            <w:r>
              <w:t>Texture</w:t>
            </w:r>
          </w:p>
        </w:tc>
        <w:tc>
          <w:tcPr>
            <w:tcW w:w="779" w:type="dxa"/>
          </w:tcPr>
          <w:p w:rsidR="00276F8A" w:rsidRDefault="00276F8A" w:rsidP="00C6760B">
            <w:r>
              <w:t>Size</w:t>
            </w:r>
          </w:p>
        </w:tc>
        <w:tc>
          <w:tcPr>
            <w:tcW w:w="961" w:type="dxa"/>
          </w:tcPr>
          <w:p w:rsidR="00276F8A" w:rsidRDefault="00276F8A" w:rsidP="00C6760B">
            <w:r>
              <w:t>Shape</w:t>
            </w:r>
          </w:p>
        </w:tc>
        <w:tc>
          <w:tcPr>
            <w:tcW w:w="926" w:type="dxa"/>
          </w:tcPr>
          <w:p w:rsidR="00276F8A" w:rsidRDefault="00276F8A" w:rsidP="00C6760B">
            <w:r>
              <w:t>Pattern</w:t>
            </w:r>
          </w:p>
        </w:tc>
        <w:tc>
          <w:tcPr>
            <w:tcW w:w="1012" w:type="dxa"/>
          </w:tcPr>
          <w:p w:rsidR="00276F8A" w:rsidRDefault="00276F8A" w:rsidP="00C6760B">
            <w:r>
              <w:t>Shadow</w:t>
            </w:r>
          </w:p>
        </w:tc>
        <w:tc>
          <w:tcPr>
            <w:tcW w:w="1317" w:type="dxa"/>
          </w:tcPr>
          <w:p w:rsidR="00276F8A" w:rsidRDefault="00276F8A" w:rsidP="00C6760B">
            <w:r>
              <w:t>Context (site &amp; association</w:t>
            </w:r>
          </w:p>
        </w:tc>
        <w:tc>
          <w:tcPr>
            <w:tcW w:w="975" w:type="dxa"/>
          </w:tcPr>
          <w:p w:rsidR="00276F8A" w:rsidRDefault="00276F8A" w:rsidP="00C6760B">
            <w:r>
              <w:t>Feature</w:t>
            </w:r>
          </w:p>
        </w:tc>
      </w:tr>
      <w:tr w:rsidR="00276F8A" w:rsidTr="00C6760B">
        <w:tc>
          <w:tcPr>
            <w:tcW w:w="525" w:type="dxa"/>
          </w:tcPr>
          <w:p w:rsidR="00276F8A" w:rsidRDefault="00276F8A" w:rsidP="00C6760B">
            <w:r>
              <w:t>A</w:t>
            </w:r>
          </w:p>
        </w:tc>
        <w:tc>
          <w:tcPr>
            <w:tcW w:w="971" w:type="dxa"/>
          </w:tcPr>
          <w:p w:rsidR="00276F8A" w:rsidRDefault="00276F8A" w:rsidP="00C6760B"/>
        </w:tc>
        <w:tc>
          <w:tcPr>
            <w:tcW w:w="1056" w:type="dxa"/>
          </w:tcPr>
          <w:p w:rsidR="00276F8A" w:rsidRDefault="00276F8A" w:rsidP="00C6760B"/>
        </w:tc>
        <w:tc>
          <w:tcPr>
            <w:tcW w:w="779" w:type="dxa"/>
          </w:tcPr>
          <w:p w:rsidR="00276F8A" w:rsidRDefault="00276F8A" w:rsidP="00C6760B"/>
        </w:tc>
        <w:tc>
          <w:tcPr>
            <w:tcW w:w="961" w:type="dxa"/>
          </w:tcPr>
          <w:p w:rsidR="00276F8A" w:rsidRDefault="00276F8A" w:rsidP="00C6760B"/>
        </w:tc>
        <w:tc>
          <w:tcPr>
            <w:tcW w:w="926" w:type="dxa"/>
          </w:tcPr>
          <w:p w:rsidR="00276F8A" w:rsidRDefault="00276F8A" w:rsidP="00C6760B"/>
        </w:tc>
        <w:tc>
          <w:tcPr>
            <w:tcW w:w="1012" w:type="dxa"/>
          </w:tcPr>
          <w:p w:rsidR="00276F8A" w:rsidRDefault="00276F8A" w:rsidP="00C6760B"/>
        </w:tc>
        <w:tc>
          <w:tcPr>
            <w:tcW w:w="1317" w:type="dxa"/>
          </w:tcPr>
          <w:p w:rsidR="00276F8A" w:rsidRDefault="00276F8A" w:rsidP="00C6760B"/>
        </w:tc>
        <w:tc>
          <w:tcPr>
            <w:tcW w:w="975" w:type="dxa"/>
          </w:tcPr>
          <w:p w:rsidR="00276F8A" w:rsidRDefault="00276F8A" w:rsidP="00C6760B"/>
        </w:tc>
      </w:tr>
      <w:tr w:rsidR="00276F8A" w:rsidTr="00C6760B">
        <w:tc>
          <w:tcPr>
            <w:tcW w:w="525" w:type="dxa"/>
          </w:tcPr>
          <w:p w:rsidR="00276F8A" w:rsidRDefault="00276F8A" w:rsidP="00C6760B">
            <w:r>
              <w:t>B</w:t>
            </w:r>
          </w:p>
        </w:tc>
        <w:tc>
          <w:tcPr>
            <w:tcW w:w="971" w:type="dxa"/>
          </w:tcPr>
          <w:p w:rsidR="00276F8A" w:rsidRDefault="00276F8A" w:rsidP="00C6760B"/>
        </w:tc>
        <w:tc>
          <w:tcPr>
            <w:tcW w:w="1056" w:type="dxa"/>
          </w:tcPr>
          <w:p w:rsidR="00276F8A" w:rsidRDefault="00276F8A" w:rsidP="00C6760B"/>
        </w:tc>
        <w:tc>
          <w:tcPr>
            <w:tcW w:w="779" w:type="dxa"/>
          </w:tcPr>
          <w:p w:rsidR="00276F8A" w:rsidRDefault="00276F8A" w:rsidP="00C6760B"/>
        </w:tc>
        <w:tc>
          <w:tcPr>
            <w:tcW w:w="961" w:type="dxa"/>
          </w:tcPr>
          <w:p w:rsidR="00276F8A" w:rsidRDefault="00276F8A" w:rsidP="00C6760B"/>
        </w:tc>
        <w:tc>
          <w:tcPr>
            <w:tcW w:w="926" w:type="dxa"/>
          </w:tcPr>
          <w:p w:rsidR="00276F8A" w:rsidRDefault="00276F8A" w:rsidP="00C6760B"/>
        </w:tc>
        <w:tc>
          <w:tcPr>
            <w:tcW w:w="1012" w:type="dxa"/>
          </w:tcPr>
          <w:p w:rsidR="00276F8A" w:rsidRDefault="00276F8A" w:rsidP="00C6760B"/>
        </w:tc>
        <w:tc>
          <w:tcPr>
            <w:tcW w:w="1317" w:type="dxa"/>
          </w:tcPr>
          <w:p w:rsidR="00276F8A" w:rsidRDefault="00276F8A" w:rsidP="00C6760B"/>
        </w:tc>
        <w:tc>
          <w:tcPr>
            <w:tcW w:w="975" w:type="dxa"/>
          </w:tcPr>
          <w:p w:rsidR="00276F8A" w:rsidRDefault="00276F8A" w:rsidP="00C6760B"/>
        </w:tc>
      </w:tr>
      <w:tr w:rsidR="00276F8A" w:rsidTr="00C6760B">
        <w:tc>
          <w:tcPr>
            <w:tcW w:w="525" w:type="dxa"/>
          </w:tcPr>
          <w:p w:rsidR="00276F8A" w:rsidRDefault="00276F8A" w:rsidP="00C6760B">
            <w:r>
              <w:t>C</w:t>
            </w:r>
          </w:p>
        </w:tc>
        <w:tc>
          <w:tcPr>
            <w:tcW w:w="971" w:type="dxa"/>
          </w:tcPr>
          <w:p w:rsidR="00276F8A" w:rsidRDefault="00276F8A" w:rsidP="00C6760B"/>
        </w:tc>
        <w:tc>
          <w:tcPr>
            <w:tcW w:w="1056" w:type="dxa"/>
          </w:tcPr>
          <w:p w:rsidR="00276F8A" w:rsidRDefault="00276F8A" w:rsidP="00C6760B"/>
        </w:tc>
        <w:tc>
          <w:tcPr>
            <w:tcW w:w="779" w:type="dxa"/>
          </w:tcPr>
          <w:p w:rsidR="00276F8A" w:rsidRDefault="00276F8A" w:rsidP="00C6760B"/>
        </w:tc>
        <w:tc>
          <w:tcPr>
            <w:tcW w:w="961" w:type="dxa"/>
          </w:tcPr>
          <w:p w:rsidR="00276F8A" w:rsidRDefault="00276F8A" w:rsidP="00C6760B"/>
        </w:tc>
        <w:tc>
          <w:tcPr>
            <w:tcW w:w="926" w:type="dxa"/>
          </w:tcPr>
          <w:p w:rsidR="00276F8A" w:rsidRDefault="00276F8A" w:rsidP="00C6760B"/>
        </w:tc>
        <w:tc>
          <w:tcPr>
            <w:tcW w:w="1012" w:type="dxa"/>
          </w:tcPr>
          <w:p w:rsidR="00276F8A" w:rsidRDefault="00276F8A" w:rsidP="00C6760B"/>
        </w:tc>
        <w:tc>
          <w:tcPr>
            <w:tcW w:w="1317" w:type="dxa"/>
          </w:tcPr>
          <w:p w:rsidR="00276F8A" w:rsidRDefault="00276F8A" w:rsidP="00C6760B"/>
        </w:tc>
        <w:tc>
          <w:tcPr>
            <w:tcW w:w="975" w:type="dxa"/>
          </w:tcPr>
          <w:p w:rsidR="00276F8A" w:rsidRDefault="00276F8A" w:rsidP="00C6760B"/>
        </w:tc>
      </w:tr>
      <w:tr w:rsidR="00276F8A" w:rsidTr="00C6760B">
        <w:tc>
          <w:tcPr>
            <w:tcW w:w="525" w:type="dxa"/>
          </w:tcPr>
          <w:p w:rsidR="00276F8A" w:rsidRDefault="00276F8A" w:rsidP="00C6760B">
            <w:r>
              <w:t>D</w:t>
            </w:r>
          </w:p>
        </w:tc>
        <w:tc>
          <w:tcPr>
            <w:tcW w:w="971" w:type="dxa"/>
          </w:tcPr>
          <w:p w:rsidR="00276F8A" w:rsidRDefault="00276F8A" w:rsidP="00C6760B"/>
        </w:tc>
        <w:tc>
          <w:tcPr>
            <w:tcW w:w="1056" w:type="dxa"/>
          </w:tcPr>
          <w:p w:rsidR="00276F8A" w:rsidRDefault="00276F8A" w:rsidP="00C6760B"/>
        </w:tc>
        <w:tc>
          <w:tcPr>
            <w:tcW w:w="779" w:type="dxa"/>
          </w:tcPr>
          <w:p w:rsidR="00276F8A" w:rsidRDefault="00276F8A" w:rsidP="00C6760B"/>
        </w:tc>
        <w:tc>
          <w:tcPr>
            <w:tcW w:w="961" w:type="dxa"/>
          </w:tcPr>
          <w:p w:rsidR="00276F8A" w:rsidRDefault="00276F8A" w:rsidP="00C6760B"/>
        </w:tc>
        <w:tc>
          <w:tcPr>
            <w:tcW w:w="926" w:type="dxa"/>
          </w:tcPr>
          <w:p w:rsidR="00276F8A" w:rsidRDefault="00276F8A" w:rsidP="00C6760B"/>
        </w:tc>
        <w:tc>
          <w:tcPr>
            <w:tcW w:w="1012" w:type="dxa"/>
          </w:tcPr>
          <w:p w:rsidR="00276F8A" w:rsidRDefault="00276F8A" w:rsidP="00C6760B"/>
        </w:tc>
        <w:tc>
          <w:tcPr>
            <w:tcW w:w="1317" w:type="dxa"/>
          </w:tcPr>
          <w:p w:rsidR="00276F8A" w:rsidRDefault="00276F8A" w:rsidP="00C6760B"/>
        </w:tc>
        <w:tc>
          <w:tcPr>
            <w:tcW w:w="975" w:type="dxa"/>
          </w:tcPr>
          <w:p w:rsidR="00276F8A" w:rsidRDefault="00276F8A" w:rsidP="00C6760B"/>
        </w:tc>
      </w:tr>
      <w:tr w:rsidR="00276F8A" w:rsidTr="00C6760B">
        <w:tc>
          <w:tcPr>
            <w:tcW w:w="525" w:type="dxa"/>
          </w:tcPr>
          <w:p w:rsidR="00276F8A" w:rsidRDefault="00276F8A" w:rsidP="00C6760B">
            <w:r>
              <w:t>E</w:t>
            </w:r>
          </w:p>
        </w:tc>
        <w:tc>
          <w:tcPr>
            <w:tcW w:w="971" w:type="dxa"/>
          </w:tcPr>
          <w:p w:rsidR="00276F8A" w:rsidRDefault="00276F8A" w:rsidP="00C6760B"/>
        </w:tc>
        <w:tc>
          <w:tcPr>
            <w:tcW w:w="1056" w:type="dxa"/>
          </w:tcPr>
          <w:p w:rsidR="00276F8A" w:rsidRDefault="00276F8A" w:rsidP="00C6760B"/>
        </w:tc>
        <w:tc>
          <w:tcPr>
            <w:tcW w:w="779" w:type="dxa"/>
          </w:tcPr>
          <w:p w:rsidR="00276F8A" w:rsidRDefault="00276F8A" w:rsidP="00C6760B"/>
        </w:tc>
        <w:tc>
          <w:tcPr>
            <w:tcW w:w="961" w:type="dxa"/>
          </w:tcPr>
          <w:p w:rsidR="00276F8A" w:rsidRDefault="00276F8A" w:rsidP="00C6760B"/>
        </w:tc>
        <w:tc>
          <w:tcPr>
            <w:tcW w:w="926" w:type="dxa"/>
          </w:tcPr>
          <w:p w:rsidR="00276F8A" w:rsidRDefault="00276F8A" w:rsidP="00C6760B"/>
        </w:tc>
        <w:tc>
          <w:tcPr>
            <w:tcW w:w="1012" w:type="dxa"/>
          </w:tcPr>
          <w:p w:rsidR="00276F8A" w:rsidRDefault="00276F8A" w:rsidP="00C6760B"/>
        </w:tc>
        <w:tc>
          <w:tcPr>
            <w:tcW w:w="1317" w:type="dxa"/>
          </w:tcPr>
          <w:p w:rsidR="00276F8A" w:rsidRDefault="00276F8A" w:rsidP="00C6760B"/>
        </w:tc>
        <w:tc>
          <w:tcPr>
            <w:tcW w:w="975" w:type="dxa"/>
          </w:tcPr>
          <w:p w:rsidR="00276F8A" w:rsidRDefault="00276F8A" w:rsidP="00C6760B"/>
        </w:tc>
      </w:tr>
      <w:tr w:rsidR="00276F8A" w:rsidTr="00C6760B">
        <w:tc>
          <w:tcPr>
            <w:tcW w:w="525" w:type="dxa"/>
          </w:tcPr>
          <w:p w:rsidR="00276F8A" w:rsidRDefault="00276F8A" w:rsidP="00C6760B">
            <w:r>
              <w:t>F</w:t>
            </w:r>
          </w:p>
        </w:tc>
        <w:tc>
          <w:tcPr>
            <w:tcW w:w="971" w:type="dxa"/>
          </w:tcPr>
          <w:p w:rsidR="00276F8A" w:rsidRDefault="00276F8A" w:rsidP="00C6760B"/>
        </w:tc>
        <w:tc>
          <w:tcPr>
            <w:tcW w:w="1056" w:type="dxa"/>
          </w:tcPr>
          <w:p w:rsidR="00276F8A" w:rsidRDefault="00276F8A" w:rsidP="00C6760B"/>
        </w:tc>
        <w:tc>
          <w:tcPr>
            <w:tcW w:w="779" w:type="dxa"/>
          </w:tcPr>
          <w:p w:rsidR="00276F8A" w:rsidRDefault="00276F8A" w:rsidP="00C6760B"/>
        </w:tc>
        <w:tc>
          <w:tcPr>
            <w:tcW w:w="961" w:type="dxa"/>
          </w:tcPr>
          <w:p w:rsidR="00276F8A" w:rsidRDefault="00276F8A" w:rsidP="00C6760B"/>
        </w:tc>
        <w:tc>
          <w:tcPr>
            <w:tcW w:w="926" w:type="dxa"/>
          </w:tcPr>
          <w:p w:rsidR="00276F8A" w:rsidRDefault="00276F8A" w:rsidP="00C6760B"/>
        </w:tc>
        <w:tc>
          <w:tcPr>
            <w:tcW w:w="1012" w:type="dxa"/>
          </w:tcPr>
          <w:p w:rsidR="00276F8A" w:rsidRDefault="00276F8A" w:rsidP="00C6760B"/>
        </w:tc>
        <w:tc>
          <w:tcPr>
            <w:tcW w:w="1317" w:type="dxa"/>
          </w:tcPr>
          <w:p w:rsidR="00276F8A" w:rsidRDefault="00276F8A" w:rsidP="00C6760B"/>
        </w:tc>
        <w:tc>
          <w:tcPr>
            <w:tcW w:w="975" w:type="dxa"/>
          </w:tcPr>
          <w:p w:rsidR="00276F8A" w:rsidRDefault="00276F8A" w:rsidP="00C6760B"/>
        </w:tc>
      </w:tr>
      <w:tr w:rsidR="00276F8A" w:rsidTr="00C6760B">
        <w:tc>
          <w:tcPr>
            <w:tcW w:w="525" w:type="dxa"/>
          </w:tcPr>
          <w:p w:rsidR="00276F8A" w:rsidRDefault="00276F8A" w:rsidP="00C6760B">
            <w:r>
              <w:t>G</w:t>
            </w:r>
          </w:p>
        </w:tc>
        <w:tc>
          <w:tcPr>
            <w:tcW w:w="971" w:type="dxa"/>
          </w:tcPr>
          <w:p w:rsidR="00276F8A" w:rsidRDefault="00276F8A" w:rsidP="00C6760B"/>
        </w:tc>
        <w:tc>
          <w:tcPr>
            <w:tcW w:w="1056" w:type="dxa"/>
          </w:tcPr>
          <w:p w:rsidR="00276F8A" w:rsidRDefault="00276F8A" w:rsidP="00C6760B"/>
        </w:tc>
        <w:tc>
          <w:tcPr>
            <w:tcW w:w="779" w:type="dxa"/>
          </w:tcPr>
          <w:p w:rsidR="00276F8A" w:rsidRDefault="00276F8A" w:rsidP="00C6760B"/>
        </w:tc>
        <w:tc>
          <w:tcPr>
            <w:tcW w:w="961" w:type="dxa"/>
          </w:tcPr>
          <w:p w:rsidR="00276F8A" w:rsidRDefault="00276F8A" w:rsidP="00C6760B"/>
        </w:tc>
        <w:tc>
          <w:tcPr>
            <w:tcW w:w="926" w:type="dxa"/>
          </w:tcPr>
          <w:p w:rsidR="00276F8A" w:rsidRDefault="00276F8A" w:rsidP="00C6760B"/>
        </w:tc>
        <w:tc>
          <w:tcPr>
            <w:tcW w:w="1012" w:type="dxa"/>
          </w:tcPr>
          <w:p w:rsidR="00276F8A" w:rsidRDefault="00276F8A" w:rsidP="00C6760B"/>
        </w:tc>
        <w:tc>
          <w:tcPr>
            <w:tcW w:w="1317" w:type="dxa"/>
          </w:tcPr>
          <w:p w:rsidR="00276F8A" w:rsidRDefault="00276F8A" w:rsidP="00C6760B"/>
        </w:tc>
        <w:tc>
          <w:tcPr>
            <w:tcW w:w="975" w:type="dxa"/>
          </w:tcPr>
          <w:p w:rsidR="00276F8A" w:rsidRDefault="00276F8A" w:rsidP="00C6760B"/>
        </w:tc>
      </w:tr>
    </w:tbl>
    <w:p w:rsidR="00276F8A" w:rsidRPr="00276F8A" w:rsidRDefault="00276F8A" w:rsidP="00276F8A"/>
    <w:p w:rsidR="002A3A78" w:rsidRDefault="002A3A78" w:rsidP="002A3A78">
      <w:pPr>
        <w:pStyle w:val="ListParagraph"/>
        <w:numPr>
          <w:ilvl w:val="0"/>
          <w:numId w:val="24"/>
        </w:numPr>
        <w:ind w:left="426" w:hanging="426"/>
      </w:pPr>
      <w:r>
        <w:t>Using your Worldview 2 image as a guide, indicate the cues that you would use to differentiate between the following (4 points):</w:t>
      </w:r>
    </w:p>
    <w:p w:rsidR="002A3A78" w:rsidRDefault="002A3A78" w:rsidP="002A3A78">
      <w:pPr>
        <w:pStyle w:val="ListParagraph"/>
        <w:ind w:left="426" w:hanging="426"/>
      </w:pPr>
    </w:p>
    <w:p w:rsidR="002A3A78" w:rsidRDefault="002A3A78" w:rsidP="002A3A78">
      <w:pPr>
        <w:pStyle w:val="ListParagraph"/>
        <w:ind w:left="426"/>
      </w:pPr>
      <w:r>
        <w:t>Land and water</w:t>
      </w:r>
    </w:p>
    <w:p w:rsidR="002A3A78" w:rsidRDefault="002A3A78" w:rsidP="002A3A78">
      <w:pPr>
        <w:pStyle w:val="ListParagraph"/>
        <w:ind w:left="426"/>
      </w:pPr>
    </w:p>
    <w:p w:rsidR="002A3A78" w:rsidRDefault="002A3A78" w:rsidP="002A3A78">
      <w:pPr>
        <w:pStyle w:val="ListParagraph"/>
        <w:ind w:left="426"/>
      </w:pPr>
      <w:r>
        <w:lastRenderedPageBreak/>
        <w:t>Urban residential and industrial</w:t>
      </w:r>
    </w:p>
    <w:p w:rsidR="002A3A78" w:rsidRDefault="002A3A78" w:rsidP="002A3A78">
      <w:pPr>
        <w:pStyle w:val="ListParagraph"/>
        <w:ind w:left="426"/>
      </w:pPr>
    </w:p>
    <w:p w:rsidR="002A3A78" w:rsidRDefault="002A3A78" w:rsidP="002A3A78">
      <w:pPr>
        <w:pStyle w:val="ListParagraph"/>
        <w:ind w:left="426"/>
      </w:pPr>
      <w:r>
        <w:t>Grasses, mangroves, and savannah woodland</w:t>
      </w:r>
    </w:p>
    <w:p w:rsidR="002A3A78" w:rsidRDefault="002A3A78" w:rsidP="002A3A78">
      <w:pPr>
        <w:pStyle w:val="ListParagraph"/>
        <w:ind w:left="426"/>
      </w:pPr>
    </w:p>
    <w:p w:rsidR="00276F8A" w:rsidRDefault="002A3A78" w:rsidP="002A3A78">
      <w:pPr>
        <w:pStyle w:val="ListParagraph"/>
        <w:ind w:left="426" w:hanging="426"/>
      </w:pPr>
      <w:r>
        <w:t>Cars and boats</w:t>
      </w:r>
    </w:p>
    <w:p w:rsidR="002A3A78" w:rsidRDefault="002A3A78" w:rsidP="002A3A78">
      <w:pPr>
        <w:pStyle w:val="ListParagraph"/>
        <w:ind w:left="426" w:hanging="426"/>
      </w:pPr>
    </w:p>
    <w:p w:rsidR="002A3A78" w:rsidRDefault="002A3A78" w:rsidP="002A3A78">
      <w:pPr>
        <w:pStyle w:val="ListParagraph"/>
        <w:numPr>
          <w:ilvl w:val="0"/>
          <w:numId w:val="24"/>
        </w:numPr>
        <w:ind w:left="426" w:hanging="426"/>
      </w:pPr>
      <w:r>
        <w:t>Which of the primary colours mix together, and in what proportions, to make the following colours:</w:t>
      </w:r>
    </w:p>
    <w:p w:rsidR="002A3A78" w:rsidRDefault="002A3A78" w:rsidP="002A3A78"/>
    <w:p w:rsidR="002A3A78" w:rsidRDefault="002A3A78" w:rsidP="002A3A78">
      <w:pPr>
        <w:pStyle w:val="ListParagraph"/>
        <w:ind w:left="426"/>
      </w:pPr>
      <w:r>
        <w:t>Orange</w:t>
      </w:r>
    </w:p>
    <w:p w:rsidR="002A3A78" w:rsidRDefault="002A3A78" w:rsidP="002A3A78">
      <w:pPr>
        <w:pStyle w:val="ListParagraph"/>
        <w:ind w:left="426"/>
      </w:pPr>
    </w:p>
    <w:p w:rsidR="002A3A78" w:rsidRDefault="002A3A78" w:rsidP="002A3A78">
      <w:pPr>
        <w:pStyle w:val="ListParagraph"/>
        <w:ind w:left="426"/>
      </w:pPr>
      <w:r>
        <w:t>Grey</w:t>
      </w:r>
    </w:p>
    <w:p w:rsidR="002A3A78" w:rsidRDefault="002A3A78" w:rsidP="002A3A78">
      <w:pPr>
        <w:pStyle w:val="ListParagraph"/>
        <w:ind w:left="426"/>
      </w:pPr>
    </w:p>
    <w:p w:rsidR="002A3A78" w:rsidRDefault="002A3A78" w:rsidP="002A3A78">
      <w:pPr>
        <w:pStyle w:val="ListParagraph"/>
        <w:ind w:left="426"/>
      </w:pPr>
      <w:r>
        <w:t>Black</w:t>
      </w:r>
    </w:p>
    <w:p w:rsidR="002A3A78" w:rsidRDefault="002A3A78" w:rsidP="002A3A78">
      <w:pPr>
        <w:pStyle w:val="ListParagraph"/>
        <w:ind w:left="426"/>
      </w:pPr>
    </w:p>
    <w:p w:rsidR="002A3A78" w:rsidRDefault="002A3A78" w:rsidP="002A3A78">
      <w:pPr>
        <w:pStyle w:val="ListParagraph"/>
        <w:ind w:left="426"/>
      </w:pPr>
      <w:r>
        <w:t>Dark purple</w:t>
      </w:r>
    </w:p>
    <w:p w:rsidR="002A3A78" w:rsidRDefault="002A3A78" w:rsidP="002A3A78">
      <w:pPr>
        <w:pStyle w:val="ListParagraph"/>
        <w:ind w:left="426" w:hanging="426"/>
      </w:pPr>
    </w:p>
    <w:p w:rsidR="002A3A78" w:rsidRDefault="002A3A78" w:rsidP="002A3A78"/>
    <w:p w:rsidR="002A3A78" w:rsidRDefault="002A3A78" w:rsidP="002A3A78">
      <w:pPr>
        <w:pStyle w:val="ListParagraph"/>
        <w:numPr>
          <w:ilvl w:val="0"/>
          <w:numId w:val="24"/>
        </w:numPr>
        <w:ind w:left="426" w:hanging="426"/>
      </w:pPr>
      <w:r>
        <w:t xml:space="preserve">Taking into account the input bands and the </w:t>
      </w:r>
      <w:r w:rsidR="003F24C7">
        <w:t xml:space="preserve">true </w:t>
      </w:r>
      <w:r>
        <w:t>colour display, describe the tone and colour of the following features, and the reason why they appear this way. The first one has been done for you (6 points):</w:t>
      </w:r>
    </w:p>
    <w:p w:rsidR="002A3A78" w:rsidRDefault="002A3A78" w:rsidP="002A3A78"/>
    <w:tbl>
      <w:tblPr>
        <w:tblStyle w:val="TableGrid"/>
        <w:tblW w:w="0" w:type="auto"/>
        <w:tblLook w:val="04A0" w:firstRow="1" w:lastRow="0" w:firstColumn="1" w:lastColumn="0" w:noHBand="0" w:noVBand="1"/>
      </w:tblPr>
      <w:tblGrid>
        <w:gridCol w:w="1464"/>
        <w:gridCol w:w="840"/>
        <w:gridCol w:w="987"/>
        <w:gridCol w:w="5181"/>
      </w:tblGrid>
      <w:tr w:rsidR="002A3A78" w:rsidTr="00C6760B">
        <w:tc>
          <w:tcPr>
            <w:tcW w:w="1464" w:type="dxa"/>
          </w:tcPr>
          <w:p w:rsidR="002A3A78" w:rsidRPr="00461C62" w:rsidRDefault="002A3A78" w:rsidP="00C6760B">
            <w:pPr>
              <w:rPr>
                <w:b/>
              </w:rPr>
            </w:pPr>
            <w:r w:rsidRPr="00461C62">
              <w:rPr>
                <w:b/>
              </w:rPr>
              <w:t>Feature</w:t>
            </w:r>
          </w:p>
        </w:tc>
        <w:tc>
          <w:tcPr>
            <w:tcW w:w="840" w:type="dxa"/>
          </w:tcPr>
          <w:p w:rsidR="002A3A78" w:rsidRPr="00461C62" w:rsidRDefault="002A3A78" w:rsidP="00C6760B">
            <w:pPr>
              <w:rPr>
                <w:b/>
              </w:rPr>
            </w:pPr>
            <w:r w:rsidRPr="00461C62">
              <w:rPr>
                <w:b/>
              </w:rPr>
              <w:t>Tone</w:t>
            </w:r>
          </w:p>
        </w:tc>
        <w:tc>
          <w:tcPr>
            <w:tcW w:w="987" w:type="dxa"/>
          </w:tcPr>
          <w:p w:rsidR="002A3A78" w:rsidRPr="00461C62" w:rsidRDefault="002A3A78" w:rsidP="00C6760B">
            <w:pPr>
              <w:rPr>
                <w:b/>
              </w:rPr>
            </w:pPr>
            <w:r w:rsidRPr="00461C62">
              <w:rPr>
                <w:b/>
              </w:rPr>
              <w:t>Colour</w:t>
            </w:r>
          </w:p>
        </w:tc>
        <w:tc>
          <w:tcPr>
            <w:tcW w:w="5181" w:type="dxa"/>
          </w:tcPr>
          <w:p w:rsidR="002A3A78" w:rsidRPr="00461C62" w:rsidRDefault="002A3A78" w:rsidP="00C6760B">
            <w:pPr>
              <w:rPr>
                <w:b/>
              </w:rPr>
            </w:pPr>
            <w:r w:rsidRPr="00461C62">
              <w:rPr>
                <w:b/>
              </w:rPr>
              <w:t>Justification</w:t>
            </w:r>
          </w:p>
        </w:tc>
      </w:tr>
      <w:tr w:rsidR="002A3A78" w:rsidTr="00C6760B">
        <w:tc>
          <w:tcPr>
            <w:tcW w:w="1464" w:type="dxa"/>
          </w:tcPr>
          <w:p w:rsidR="002A3A78" w:rsidRDefault="002A3A78" w:rsidP="00C6760B">
            <w:r>
              <w:t>Deep water</w:t>
            </w:r>
          </w:p>
        </w:tc>
        <w:tc>
          <w:tcPr>
            <w:tcW w:w="840" w:type="dxa"/>
          </w:tcPr>
          <w:p w:rsidR="002A3A78" w:rsidRDefault="002A3A78" w:rsidP="00C6760B">
            <w:r>
              <w:t>Dark</w:t>
            </w:r>
          </w:p>
        </w:tc>
        <w:tc>
          <w:tcPr>
            <w:tcW w:w="987" w:type="dxa"/>
          </w:tcPr>
          <w:p w:rsidR="002A3A78" w:rsidRDefault="002A3A78" w:rsidP="00C6760B">
            <w:r>
              <w:t>Blue</w:t>
            </w:r>
          </w:p>
        </w:tc>
        <w:tc>
          <w:tcPr>
            <w:tcW w:w="5181" w:type="dxa"/>
          </w:tcPr>
          <w:p w:rsidR="002A3A78" w:rsidRDefault="002A3A78" w:rsidP="00C6760B">
            <w:r>
              <w:t>Moderate reflectance in blue, low to very low in green and red. Therefore the dominant colour is blue, with little contribution from the other bands. Tone is dark as reflectance levels are relatively low.</w:t>
            </w:r>
          </w:p>
        </w:tc>
      </w:tr>
      <w:tr w:rsidR="002A3A78" w:rsidTr="00C6760B">
        <w:tc>
          <w:tcPr>
            <w:tcW w:w="1464" w:type="dxa"/>
          </w:tcPr>
          <w:p w:rsidR="002A3A78" w:rsidRDefault="002A3A78" w:rsidP="00C6760B">
            <w:r>
              <w:t>Healthy Vegetation</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r w:rsidR="002A3A78" w:rsidTr="00C6760B">
        <w:tc>
          <w:tcPr>
            <w:tcW w:w="1464" w:type="dxa"/>
          </w:tcPr>
          <w:p w:rsidR="002A3A78" w:rsidRDefault="002A3A78" w:rsidP="00C6760B">
            <w:pPr>
              <w:jc w:val="left"/>
            </w:pPr>
            <w:r>
              <w:t>Bare dry ground</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bl>
    <w:p w:rsidR="002A3A78" w:rsidRDefault="002A3A78" w:rsidP="002A3A78"/>
    <w:p w:rsidR="002A3A78" w:rsidRDefault="002A3A78" w:rsidP="002A3A78"/>
    <w:p w:rsidR="002A3A78" w:rsidRDefault="002A3A78" w:rsidP="002A3A78">
      <w:pPr>
        <w:pStyle w:val="ListParagraph"/>
        <w:numPr>
          <w:ilvl w:val="0"/>
          <w:numId w:val="24"/>
        </w:numPr>
        <w:ind w:left="426" w:hanging="426"/>
      </w:pPr>
      <w:r>
        <w:t xml:space="preserve">Taking into account the input bands and the </w:t>
      </w:r>
      <w:r w:rsidR="003F24C7">
        <w:t xml:space="preserve">standard false </w:t>
      </w:r>
      <w:r>
        <w:t>colour display, describe the tone and colour of the following features, and the reason why they appear this way (9 points)</w:t>
      </w:r>
    </w:p>
    <w:p w:rsidR="002A3A78" w:rsidRDefault="002A3A78" w:rsidP="002A3A78"/>
    <w:tbl>
      <w:tblPr>
        <w:tblStyle w:val="TableGrid"/>
        <w:tblW w:w="0" w:type="auto"/>
        <w:tblLook w:val="04A0" w:firstRow="1" w:lastRow="0" w:firstColumn="1" w:lastColumn="0" w:noHBand="0" w:noVBand="1"/>
      </w:tblPr>
      <w:tblGrid>
        <w:gridCol w:w="1464"/>
        <w:gridCol w:w="840"/>
        <w:gridCol w:w="987"/>
        <w:gridCol w:w="5181"/>
      </w:tblGrid>
      <w:tr w:rsidR="002A3A78" w:rsidTr="00C6760B">
        <w:tc>
          <w:tcPr>
            <w:tcW w:w="1464" w:type="dxa"/>
          </w:tcPr>
          <w:p w:rsidR="002A3A78" w:rsidRPr="00461C62" w:rsidRDefault="002A3A78" w:rsidP="00C6760B">
            <w:pPr>
              <w:rPr>
                <w:b/>
              </w:rPr>
            </w:pPr>
            <w:r w:rsidRPr="00461C62">
              <w:rPr>
                <w:b/>
              </w:rPr>
              <w:t>Feature</w:t>
            </w:r>
          </w:p>
        </w:tc>
        <w:tc>
          <w:tcPr>
            <w:tcW w:w="840" w:type="dxa"/>
          </w:tcPr>
          <w:p w:rsidR="002A3A78" w:rsidRPr="00461C62" w:rsidRDefault="002A3A78" w:rsidP="00C6760B">
            <w:pPr>
              <w:rPr>
                <w:b/>
              </w:rPr>
            </w:pPr>
            <w:r w:rsidRPr="00461C62">
              <w:rPr>
                <w:b/>
              </w:rPr>
              <w:t>Tone</w:t>
            </w:r>
          </w:p>
        </w:tc>
        <w:tc>
          <w:tcPr>
            <w:tcW w:w="987" w:type="dxa"/>
          </w:tcPr>
          <w:p w:rsidR="002A3A78" w:rsidRPr="00461C62" w:rsidRDefault="002A3A78" w:rsidP="00C6760B">
            <w:pPr>
              <w:rPr>
                <w:b/>
              </w:rPr>
            </w:pPr>
            <w:r w:rsidRPr="00461C62">
              <w:rPr>
                <w:b/>
              </w:rPr>
              <w:t>Colour</w:t>
            </w:r>
          </w:p>
        </w:tc>
        <w:tc>
          <w:tcPr>
            <w:tcW w:w="5181" w:type="dxa"/>
          </w:tcPr>
          <w:p w:rsidR="002A3A78" w:rsidRPr="00461C62" w:rsidRDefault="002A3A78" w:rsidP="00C6760B">
            <w:pPr>
              <w:rPr>
                <w:b/>
              </w:rPr>
            </w:pPr>
            <w:r w:rsidRPr="00461C62">
              <w:rPr>
                <w:b/>
              </w:rPr>
              <w:t>Justification</w:t>
            </w:r>
          </w:p>
        </w:tc>
      </w:tr>
      <w:tr w:rsidR="002A3A78" w:rsidTr="00C6760B">
        <w:tc>
          <w:tcPr>
            <w:tcW w:w="1464" w:type="dxa"/>
          </w:tcPr>
          <w:p w:rsidR="002A3A78" w:rsidRDefault="002A3A78" w:rsidP="00C6760B">
            <w:r>
              <w:t>Deep water</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r w:rsidR="002A3A78" w:rsidTr="00C6760B">
        <w:tc>
          <w:tcPr>
            <w:tcW w:w="1464" w:type="dxa"/>
          </w:tcPr>
          <w:p w:rsidR="002A3A78" w:rsidRDefault="002A3A78" w:rsidP="00C6760B">
            <w:r>
              <w:t>Healthy Vegetation</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r w:rsidR="002A3A78" w:rsidTr="00C6760B">
        <w:tc>
          <w:tcPr>
            <w:tcW w:w="1464" w:type="dxa"/>
          </w:tcPr>
          <w:p w:rsidR="002A3A78" w:rsidRDefault="002A3A78" w:rsidP="00C6760B">
            <w:pPr>
              <w:jc w:val="left"/>
            </w:pPr>
            <w:r>
              <w:t>Bare dry ground</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bl>
    <w:p w:rsidR="002A3A78" w:rsidRDefault="002A3A78" w:rsidP="002A3A78"/>
    <w:p w:rsidR="002A3A78" w:rsidRDefault="002A3A78" w:rsidP="002A3A78"/>
    <w:p w:rsidR="002A3A78" w:rsidRDefault="002A3A78" w:rsidP="002A3A78">
      <w:pPr>
        <w:pStyle w:val="ListParagraph"/>
        <w:numPr>
          <w:ilvl w:val="0"/>
          <w:numId w:val="24"/>
        </w:numPr>
        <w:ind w:left="426" w:hanging="426"/>
      </w:pPr>
      <w:r>
        <w:t xml:space="preserve">Taking into account the input bands and the </w:t>
      </w:r>
      <w:r w:rsidR="003F24C7">
        <w:t xml:space="preserve">false natural </w:t>
      </w:r>
      <w:r>
        <w:t>colour display, describe the tone and colour of the following features, and the reason why they appear this way (9 points)</w:t>
      </w:r>
    </w:p>
    <w:p w:rsidR="002A3A78" w:rsidRDefault="002A3A78" w:rsidP="002A3A78"/>
    <w:tbl>
      <w:tblPr>
        <w:tblStyle w:val="TableGrid"/>
        <w:tblW w:w="0" w:type="auto"/>
        <w:tblLook w:val="04A0" w:firstRow="1" w:lastRow="0" w:firstColumn="1" w:lastColumn="0" w:noHBand="0" w:noVBand="1"/>
      </w:tblPr>
      <w:tblGrid>
        <w:gridCol w:w="1464"/>
        <w:gridCol w:w="840"/>
        <w:gridCol w:w="987"/>
        <w:gridCol w:w="5181"/>
      </w:tblGrid>
      <w:tr w:rsidR="002A3A78" w:rsidTr="00C6760B">
        <w:tc>
          <w:tcPr>
            <w:tcW w:w="1464" w:type="dxa"/>
          </w:tcPr>
          <w:p w:rsidR="002A3A78" w:rsidRPr="00461C62" w:rsidRDefault="002A3A78" w:rsidP="00C6760B">
            <w:pPr>
              <w:rPr>
                <w:b/>
              </w:rPr>
            </w:pPr>
            <w:r w:rsidRPr="00461C62">
              <w:rPr>
                <w:b/>
              </w:rPr>
              <w:t>Feature</w:t>
            </w:r>
          </w:p>
        </w:tc>
        <w:tc>
          <w:tcPr>
            <w:tcW w:w="840" w:type="dxa"/>
          </w:tcPr>
          <w:p w:rsidR="002A3A78" w:rsidRPr="00461C62" w:rsidRDefault="002A3A78" w:rsidP="00C6760B">
            <w:pPr>
              <w:rPr>
                <w:b/>
              </w:rPr>
            </w:pPr>
            <w:r w:rsidRPr="00461C62">
              <w:rPr>
                <w:b/>
              </w:rPr>
              <w:t>Tone</w:t>
            </w:r>
          </w:p>
        </w:tc>
        <w:tc>
          <w:tcPr>
            <w:tcW w:w="987" w:type="dxa"/>
          </w:tcPr>
          <w:p w:rsidR="002A3A78" w:rsidRPr="00461C62" w:rsidRDefault="002A3A78" w:rsidP="00C6760B">
            <w:pPr>
              <w:rPr>
                <w:b/>
              </w:rPr>
            </w:pPr>
            <w:r w:rsidRPr="00461C62">
              <w:rPr>
                <w:b/>
              </w:rPr>
              <w:t>Colour</w:t>
            </w:r>
          </w:p>
        </w:tc>
        <w:tc>
          <w:tcPr>
            <w:tcW w:w="5181" w:type="dxa"/>
          </w:tcPr>
          <w:p w:rsidR="002A3A78" w:rsidRPr="00461C62" w:rsidRDefault="002A3A78" w:rsidP="00C6760B">
            <w:pPr>
              <w:rPr>
                <w:b/>
              </w:rPr>
            </w:pPr>
            <w:r w:rsidRPr="00461C62">
              <w:rPr>
                <w:b/>
              </w:rPr>
              <w:t>Justification</w:t>
            </w:r>
          </w:p>
        </w:tc>
      </w:tr>
      <w:tr w:rsidR="002A3A78" w:rsidTr="00C6760B">
        <w:tc>
          <w:tcPr>
            <w:tcW w:w="1464" w:type="dxa"/>
          </w:tcPr>
          <w:p w:rsidR="002A3A78" w:rsidRDefault="002A3A78" w:rsidP="00C6760B">
            <w:r>
              <w:t>Deep water</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r w:rsidR="002A3A78" w:rsidTr="00C6760B">
        <w:tc>
          <w:tcPr>
            <w:tcW w:w="1464" w:type="dxa"/>
          </w:tcPr>
          <w:p w:rsidR="002A3A78" w:rsidRDefault="002A3A78" w:rsidP="00C6760B">
            <w:r>
              <w:t>Healthy Vegetation</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r w:rsidR="002A3A78" w:rsidTr="00C6760B">
        <w:tc>
          <w:tcPr>
            <w:tcW w:w="1464" w:type="dxa"/>
          </w:tcPr>
          <w:p w:rsidR="002A3A78" w:rsidRDefault="002A3A78" w:rsidP="00C6760B">
            <w:pPr>
              <w:jc w:val="left"/>
            </w:pPr>
            <w:r>
              <w:lastRenderedPageBreak/>
              <w:t>Bare dry ground</w:t>
            </w:r>
          </w:p>
        </w:tc>
        <w:tc>
          <w:tcPr>
            <w:tcW w:w="840" w:type="dxa"/>
          </w:tcPr>
          <w:p w:rsidR="002A3A78" w:rsidRDefault="002A3A78" w:rsidP="00C6760B"/>
        </w:tc>
        <w:tc>
          <w:tcPr>
            <w:tcW w:w="987" w:type="dxa"/>
          </w:tcPr>
          <w:p w:rsidR="002A3A78" w:rsidRDefault="002A3A78" w:rsidP="00C6760B"/>
        </w:tc>
        <w:tc>
          <w:tcPr>
            <w:tcW w:w="5181" w:type="dxa"/>
          </w:tcPr>
          <w:p w:rsidR="002A3A78" w:rsidRDefault="002A3A78" w:rsidP="00C6760B"/>
        </w:tc>
      </w:tr>
    </w:tbl>
    <w:p w:rsidR="002A3A78" w:rsidRDefault="002A3A78" w:rsidP="002A3A78"/>
    <w:p w:rsidR="002A3A78" w:rsidRDefault="002A3A78" w:rsidP="002A3A78"/>
    <w:p w:rsidR="002A3A78" w:rsidRDefault="002A3A78" w:rsidP="002A3A78">
      <w:pPr>
        <w:pStyle w:val="ListParagraph"/>
        <w:numPr>
          <w:ilvl w:val="0"/>
          <w:numId w:val="24"/>
        </w:numPr>
        <w:ind w:left="426" w:hanging="426"/>
      </w:pPr>
      <w:r>
        <w:t>Complete the following table. The first one has been done for you (6 points)</w:t>
      </w:r>
    </w:p>
    <w:p w:rsidR="002A3A78" w:rsidRDefault="002A3A78" w:rsidP="002A3A78"/>
    <w:tbl>
      <w:tblPr>
        <w:tblStyle w:val="TableGrid"/>
        <w:tblW w:w="0" w:type="auto"/>
        <w:tblLook w:val="04A0" w:firstRow="1" w:lastRow="0" w:firstColumn="1" w:lastColumn="0" w:noHBand="0" w:noVBand="1"/>
      </w:tblPr>
      <w:tblGrid>
        <w:gridCol w:w="2020"/>
        <w:gridCol w:w="1664"/>
        <w:gridCol w:w="2076"/>
        <w:gridCol w:w="2712"/>
      </w:tblGrid>
      <w:tr w:rsidR="002A3A78" w:rsidTr="00C6760B">
        <w:tc>
          <w:tcPr>
            <w:tcW w:w="2020" w:type="dxa"/>
          </w:tcPr>
          <w:p w:rsidR="002A3A78" w:rsidRPr="00461C62" w:rsidRDefault="002A3A78" w:rsidP="00C6760B">
            <w:pPr>
              <w:rPr>
                <w:b/>
              </w:rPr>
            </w:pPr>
            <w:r w:rsidRPr="00461C62">
              <w:rPr>
                <w:b/>
              </w:rPr>
              <w:t>Display Type</w:t>
            </w:r>
          </w:p>
        </w:tc>
        <w:tc>
          <w:tcPr>
            <w:tcW w:w="1664" w:type="dxa"/>
          </w:tcPr>
          <w:p w:rsidR="002A3A78" w:rsidRPr="00461C62" w:rsidRDefault="002A3A78" w:rsidP="00C6760B">
            <w:pPr>
              <w:rPr>
                <w:b/>
              </w:rPr>
            </w:pPr>
            <w:r w:rsidRPr="00461C62">
              <w:rPr>
                <w:b/>
              </w:rPr>
              <w:t>Display Tone and Colour</w:t>
            </w:r>
          </w:p>
        </w:tc>
        <w:tc>
          <w:tcPr>
            <w:tcW w:w="2076" w:type="dxa"/>
          </w:tcPr>
          <w:p w:rsidR="002A3A78" w:rsidRPr="00461C62" w:rsidRDefault="002A3A78" w:rsidP="00C6760B">
            <w:pPr>
              <w:rPr>
                <w:b/>
              </w:rPr>
            </w:pPr>
            <w:r w:rsidRPr="00461C62">
              <w:rPr>
                <w:b/>
              </w:rPr>
              <w:t>Input Contribution</w:t>
            </w:r>
          </w:p>
        </w:tc>
        <w:tc>
          <w:tcPr>
            <w:tcW w:w="2712" w:type="dxa"/>
          </w:tcPr>
          <w:p w:rsidR="002A3A78" w:rsidRPr="00461C62" w:rsidRDefault="002A3A78" w:rsidP="00C6760B">
            <w:pPr>
              <w:jc w:val="left"/>
              <w:rPr>
                <w:b/>
              </w:rPr>
            </w:pPr>
            <w:r w:rsidRPr="00461C62">
              <w:rPr>
                <w:b/>
              </w:rPr>
              <w:t>Potential Feature &amp; Justification</w:t>
            </w:r>
          </w:p>
        </w:tc>
      </w:tr>
      <w:tr w:rsidR="002A3A78" w:rsidTr="00C6760B">
        <w:tc>
          <w:tcPr>
            <w:tcW w:w="2020" w:type="dxa"/>
          </w:tcPr>
          <w:p w:rsidR="002A3A78" w:rsidRDefault="002A3A78" w:rsidP="00C6760B">
            <w:pPr>
              <w:jc w:val="left"/>
            </w:pPr>
            <w:r>
              <w:t>RGB = NIR, R, G</w:t>
            </w:r>
          </w:p>
        </w:tc>
        <w:tc>
          <w:tcPr>
            <w:tcW w:w="1664" w:type="dxa"/>
          </w:tcPr>
          <w:p w:rsidR="002A3A78" w:rsidRDefault="002A3A78" w:rsidP="00C6760B">
            <w:r>
              <w:t>Bright red</w:t>
            </w:r>
          </w:p>
        </w:tc>
        <w:tc>
          <w:tcPr>
            <w:tcW w:w="2076" w:type="dxa"/>
          </w:tcPr>
          <w:p w:rsidR="002A3A78" w:rsidRDefault="002A3A78" w:rsidP="00C6760B">
            <w:r>
              <w:t>High NIR</w:t>
            </w:r>
          </w:p>
          <w:p w:rsidR="002A3A78" w:rsidRDefault="002A3A78" w:rsidP="00C6760B">
            <w:r>
              <w:t>Low red</w:t>
            </w:r>
          </w:p>
          <w:p w:rsidR="002A3A78" w:rsidRDefault="002A3A78" w:rsidP="00C6760B">
            <w:r>
              <w:t>Low green</w:t>
            </w:r>
          </w:p>
        </w:tc>
        <w:tc>
          <w:tcPr>
            <w:tcW w:w="2712" w:type="dxa"/>
          </w:tcPr>
          <w:p w:rsidR="002A3A78" w:rsidRDefault="002A3A78" w:rsidP="00C6760B">
            <w:r>
              <w:t>Healthy vegetation – reflects high levels of NIR due to internal cellular structure and biomass; absorbs red for photosynthesis</w:t>
            </w:r>
          </w:p>
        </w:tc>
      </w:tr>
      <w:tr w:rsidR="002A3A78" w:rsidTr="00C6760B">
        <w:tc>
          <w:tcPr>
            <w:tcW w:w="2020" w:type="dxa"/>
          </w:tcPr>
          <w:p w:rsidR="002A3A78" w:rsidRDefault="002A3A78" w:rsidP="00C6760B">
            <w:pPr>
              <w:jc w:val="left"/>
            </w:pPr>
            <w:r>
              <w:t>RGB = NIR, R, G</w:t>
            </w:r>
          </w:p>
        </w:tc>
        <w:tc>
          <w:tcPr>
            <w:tcW w:w="1664" w:type="dxa"/>
          </w:tcPr>
          <w:p w:rsidR="002A3A78" w:rsidRDefault="002A3A78" w:rsidP="00C6760B">
            <w:r>
              <w:t>Bright white</w:t>
            </w:r>
          </w:p>
        </w:tc>
        <w:tc>
          <w:tcPr>
            <w:tcW w:w="2076" w:type="dxa"/>
          </w:tcPr>
          <w:p w:rsidR="002A3A78" w:rsidRDefault="002A3A78" w:rsidP="00C6760B"/>
        </w:tc>
        <w:tc>
          <w:tcPr>
            <w:tcW w:w="2712" w:type="dxa"/>
          </w:tcPr>
          <w:p w:rsidR="002A3A78" w:rsidRDefault="002A3A78" w:rsidP="00C6760B"/>
        </w:tc>
      </w:tr>
      <w:tr w:rsidR="002A3A78" w:rsidTr="00C6760B">
        <w:tc>
          <w:tcPr>
            <w:tcW w:w="2020" w:type="dxa"/>
          </w:tcPr>
          <w:p w:rsidR="002A3A78" w:rsidRDefault="002A3A78" w:rsidP="00C6760B">
            <w:pPr>
              <w:jc w:val="left"/>
            </w:pPr>
            <w:r>
              <w:t>RGB = NIR, R, G</w:t>
            </w:r>
          </w:p>
        </w:tc>
        <w:tc>
          <w:tcPr>
            <w:tcW w:w="1664" w:type="dxa"/>
          </w:tcPr>
          <w:p w:rsidR="002A3A78" w:rsidRDefault="002A3A78" w:rsidP="00C6760B">
            <w:r>
              <w:t>Bright cyan</w:t>
            </w:r>
          </w:p>
        </w:tc>
        <w:tc>
          <w:tcPr>
            <w:tcW w:w="2076" w:type="dxa"/>
          </w:tcPr>
          <w:p w:rsidR="002A3A78" w:rsidRDefault="002A3A78" w:rsidP="00C6760B"/>
        </w:tc>
        <w:tc>
          <w:tcPr>
            <w:tcW w:w="2712" w:type="dxa"/>
          </w:tcPr>
          <w:p w:rsidR="002A3A78" w:rsidRDefault="002A3A78" w:rsidP="00C6760B"/>
        </w:tc>
      </w:tr>
      <w:tr w:rsidR="002A3A78" w:rsidTr="00C6760B">
        <w:tc>
          <w:tcPr>
            <w:tcW w:w="2020" w:type="dxa"/>
          </w:tcPr>
          <w:p w:rsidR="002A3A78" w:rsidRDefault="002A3A78" w:rsidP="00C6760B">
            <w:pPr>
              <w:jc w:val="left"/>
            </w:pPr>
            <w:r>
              <w:t>RGB = SWIR, NIR, G</w:t>
            </w:r>
          </w:p>
        </w:tc>
        <w:tc>
          <w:tcPr>
            <w:tcW w:w="1664" w:type="dxa"/>
          </w:tcPr>
          <w:p w:rsidR="002A3A78" w:rsidRDefault="002A3A78" w:rsidP="00C6760B">
            <w:r>
              <w:t>Moderate orange</w:t>
            </w:r>
          </w:p>
        </w:tc>
        <w:tc>
          <w:tcPr>
            <w:tcW w:w="2076" w:type="dxa"/>
          </w:tcPr>
          <w:p w:rsidR="002A3A78" w:rsidRDefault="002A3A78" w:rsidP="00C6760B"/>
        </w:tc>
        <w:tc>
          <w:tcPr>
            <w:tcW w:w="2712" w:type="dxa"/>
          </w:tcPr>
          <w:p w:rsidR="002A3A78" w:rsidRDefault="002A3A78" w:rsidP="00C6760B"/>
        </w:tc>
      </w:tr>
    </w:tbl>
    <w:p w:rsidR="002A3A78" w:rsidRDefault="002A3A78" w:rsidP="002A3A78"/>
    <w:p w:rsidR="002A3A78" w:rsidRDefault="002A3A78" w:rsidP="002A3A78"/>
    <w:p w:rsidR="002A3A78" w:rsidRDefault="002A3A78" w:rsidP="002A3A78">
      <w:pPr>
        <w:pStyle w:val="ListParagraph"/>
        <w:ind w:left="426" w:hanging="426"/>
      </w:pPr>
    </w:p>
    <w:p w:rsidR="002A3A78" w:rsidRDefault="002A3A78" w:rsidP="002A3A78">
      <w:pPr>
        <w:pStyle w:val="ListParagraph"/>
        <w:ind w:left="426" w:hanging="426"/>
      </w:pPr>
    </w:p>
    <w:p w:rsidR="002A3A78" w:rsidRDefault="002A3A78" w:rsidP="002A3A78">
      <w:pPr>
        <w:pStyle w:val="ListParagraph"/>
        <w:ind w:left="426" w:hanging="426"/>
      </w:pPr>
    </w:p>
    <w:sectPr w:rsidR="002A3A78" w:rsidSect="005C36E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491" w:rsidRDefault="00D31491" w:rsidP="009F4DA9">
      <w:r>
        <w:separator/>
      </w:r>
    </w:p>
    <w:p w:rsidR="00D31491" w:rsidRDefault="00D31491"/>
    <w:p w:rsidR="00D31491" w:rsidRDefault="00D31491"/>
    <w:p w:rsidR="00D31491" w:rsidRDefault="00D31491"/>
    <w:p w:rsidR="00D31491" w:rsidRDefault="00D31491"/>
    <w:p w:rsidR="00D31491" w:rsidRDefault="00D31491"/>
    <w:p w:rsidR="00D31491" w:rsidRDefault="00D31491" w:rsidP="006F3251"/>
    <w:p w:rsidR="00D31491" w:rsidRDefault="00D31491"/>
  </w:endnote>
  <w:endnote w:type="continuationSeparator" w:id="0">
    <w:p w:rsidR="00D31491" w:rsidRDefault="00D31491" w:rsidP="009F4DA9">
      <w:r>
        <w:continuationSeparator/>
      </w:r>
    </w:p>
    <w:p w:rsidR="00D31491" w:rsidRDefault="00D31491"/>
    <w:p w:rsidR="00D31491" w:rsidRDefault="00D31491"/>
    <w:p w:rsidR="00D31491" w:rsidRDefault="00D31491"/>
    <w:p w:rsidR="00D31491" w:rsidRDefault="00D31491"/>
    <w:p w:rsidR="00D31491" w:rsidRDefault="00D31491"/>
    <w:p w:rsidR="00D31491" w:rsidRDefault="00D31491" w:rsidP="006F3251"/>
    <w:p w:rsidR="00D31491" w:rsidRDefault="00D31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8C" w:rsidRDefault="006F388C" w:rsidP="009F4DA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F388C" w:rsidRDefault="006F388C" w:rsidP="009F4DA9">
    <w:pPr>
      <w:pStyle w:val="Footer"/>
    </w:pPr>
  </w:p>
  <w:p w:rsidR="006F388C" w:rsidRDefault="006F388C" w:rsidP="009F4DA9"/>
  <w:p w:rsidR="006F388C" w:rsidRDefault="006F388C" w:rsidP="00CB191B"/>
  <w:p w:rsidR="006F388C" w:rsidRDefault="006F388C" w:rsidP="00424FDC"/>
  <w:p w:rsidR="006F388C" w:rsidRDefault="006F388C" w:rsidP="001D45AF"/>
  <w:p w:rsidR="006F388C" w:rsidRDefault="006F388C" w:rsidP="007920DC"/>
  <w:p w:rsidR="006F388C" w:rsidRDefault="006F388C" w:rsidP="006F3251"/>
  <w:p w:rsidR="006F388C" w:rsidRDefault="006F388C" w:rsidP="007B6E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8C" w:rsidRDefault="00941A5B" w:rsidP="00816657">
    <w:pPr>
      <w:pStyle w:val="Footer"/>
      <w:jc w:val="right"/>
    </w:pPr>
    <w:r w:rsidRPr="00941A5B">
      <w:rPr>
        <w:rStyle w:val="PageNumber"/>
        <w:sz w:val="18"/>
        <w:szCs w:val="18"/>
      </w:rPr>
      <w:t xml:space="preserve">~ </w:t>
    </w:r>
    <w:r w:rsidR="006F388C" w:rsidRPr="00941A5B">
      <w:rPr>
        <w:rStyle w:val="PageNumber"/>
        <w:sz w:val="18"/>
        <w:szCs w:val="18"/>
      </w:rPr>
      <w:fldChar w:fldCharType="begin"/>
    </w:r>
    <w:r w:rsidR="006F388C" w:rsidRPr="00941A5B">
      <w:rPr>
        <w:rStyle w:val="PageNumber"/>
        <w:sz w:val="18"/>
        <w:szCs w:val="18"/>
      </w:rPr>
      <w:instrText xml:space="preserve">PAGE  </w:instrText>
    </w:r>
    <w:r w:rsidR="006F388C" w:rsidRPr="00941A5B">
      <w:rPr>
        <w:rStyle w:val="PageNumber"/>
        <w:sz w:val="18"/>
        <w:szCs w:val="18"/>
      </w:rPr>
      <w:fldChar w:fldCharType="separate"/>
    </w:r>
    <w:r w:rsidR="00CB28D9">
      <w:rPr>
        <w:rStyle w:val="PageNumber"/>
        <w:noProof/>
        <w:sz w:val="18"/>
        <w:szCs w:val="18"/>
      </w:rPr>
      <w:t>1</w:t>
    </w:r>
    <w:r w:rsidR="006F388C" w:rsidRPr="00941A5B">
      <w:rPr>
        <w:rStyle w:val="PageNumber"/>
        <w:sz w:val="18"/>
        <w:szCs w:val="18"/>
      </w:rPr>
      <w:fldChar w:fldCharType="end"/>
    </w:r>
    <w:r w:rsidRPr="00941A5B">
      <w:rPr>
        <w:rStyle w:val="PageNumber"/>
        <w:sz w:val="18"/>
        <w:szCs w:val="18"/>
      </w:rPr>
      <w:t xml:space="preserve"> of </w:t>
    </w:r>
    <w:r w:rsidRPr="00941A5B">
      <w:rPr>
        <w:rStyle w:val="PageNumber"/>
        <w:sz w:val="18"/>
        <w:szCs w:val="18"/>
      </w:rPr>
      <w:fldChar w:fldCharType="begin"/>
    </w:r>
    <w:r w:rsidRPr="00941A5B">
      <w:rPr>
        <w:rStyle w:val="PageNumber"/>
        <w:sz w:val="18"/>
        <w:szCs w:val="18"/>
      </w:rPr>
      <w:instrText xml:space="preserve"> NUMPAGES </w:instrText>
    </w:r>
    <w:r w:rsidRPr="00941A5B">
      <w:rPr>
        <w:rStyle w:val="PageNumber"/>
        <w:sz w:val="18"/>
        <w:szCs w:val="18"/>
      </w:rPr>
      <w:fldChar w:fldCharType="separate"/>
    </w:r>
    <w:r w:rsidR="00CB28D9">
      <w:rPr>
        <w:rStyle w:val="PageNumber"/>
        <w:noProof/>
        <w:sz w:val="18"/>
        <w:szCs w:val="18"/>
      </w:rPr>
      <w:t>6</w:t>
    </w:r>
    <w:r w:rsidRPr="00941A5B">
      <w:rPr>
        <w:rStyle w:val="PageNumber"/>
        <w:sz w:val="18"/>
        <w:szCs w:val="18"/>
      </w:rPr>
      <w:fldChar w:fldCharType="end"/>
    </w:r>
    <w:r w:rsidRPr="00941A5B">
      <w:rPr>
        <w:rStyle w:val="PageNumber"/>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491" w:rsidRDefault="00D31491" w:rsidP="009F4DA9">
      <w:r>
        <w:separator/>
      </w:r>
    </w:p>
    <w:p w:rsidR="00D31491" w:rsidRDefault="00D31491"/>
    <w:p w:rsidR="00D31491" w:rsidRDefault="00D31491"/>
    <w:p w:rsidR="00D31491" w:rsidRDefault="00D31491"/>
    <w:p w:rsidR="00D31491" w:rsidRDefault="00D31491"/>
    <w:p w:rsidR="00D31491" w:rsidRDefault="00D31491"/>
    <w:p w:rsidR="00D31491" w:rsidRDefault="00D31491" w:rsidP="006F3251"/>
    <w:p w:rsidR="00D31491" w:rsidRDefault="00D31491"/>
  </w:footnote>
  <w:footnote w:type="continuationSeparator" w:id="0">
    <w:p w:rsidR="00D31491" w:rsidRDefault="00D31491" w:rsidP="009F4DA9">
      <w:r>
        <w:continuationSeparator/>
      </w:r>
    </w:p>
    <w:p w:rsidR="00D31491" w:rsidRDefault="00D31491"/>
    <w:p w:rsidR="00D31491" w:rsidRDefault="00D31491"/>
    <w:p w:rsidR="00D31491" w:rsidRDefault="00D31491"/>
    <w:p w:rsidR="00D31491" w:rsidRDefault="00D31491"/>
    <w:p w:rsidR="00D31491" w:rsidRDefault="00D31491"/>
    <w:p w:rsidR="00D31491" w:rsidRDefault="00D31491" w:rsidP="006F3251"/>
    <w:p w:rsidR="00D31491" w:rsidRDefault="00D314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9E6" w:rsidRDefault="00EF79E6"/>
  <w:p w:rsidR="00EF79E6" w:rsidRDefault="00EF79E6"/>
  <w:p w:rsidR="00EF79E6" w:rsidRDefault="00EF79E6" w:rsidP="00424FDC"/>
  <w:p w:rsidR="00EF79E6" w:rsidRDefault="00EF79E6" w:rsidP="001D45AF"/>
  <w:p w:rsidR="00EF79E6" w:rsidRDefault="00EF79E6" w:rsidP="007920DC"/>
  <w:p w:rsidR="00EF79E6" w:rsidRDefault="00EF79E6" w:rsidP="006F3251"/>
  <w:p w:rsidR="00EF79E6" w:rsidRDefault="00EF79E6" w:rsidP="007B6E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8C" w:rsidRDefault="00256C75" w:rsidP="00C33BFB">
    <w:pPr>
      <w:pStyle w:val="Header"/>
      <w:jc w:val="right"/>
    </w:pPr>
    <w:r>
      <w:rPr>
        <w:sz w:val="18"/>
        <w:szCs w:val="18"/>
      </w:rPr>
      <w:t>ENV202/502</w:t>
    </w:r>
    <w:r w:rsidR="006F388C" w:rsidRPr="00941A5B">
      <w:rPr>
        <w:sz w:val="18"/>
        <w:szCs w:val="18"/>
      </w:rPr>
      <w:t>: Introductory Remote Sensing</w:t>
    </w:r>
    <w:r w:rsidR="00941A5B" w:rsidRPr="00941A5B">
      <w:rPr>
        <w:sz w:val="18"/>
        <w:szCs w:val="18"/>
      </w:rPr>
      <w:t xml:space="preserve">. Practical </w:t>
    </w:r>
    <w:r w:rsidR="0055257B">
      <w:rPr>
        <w:sz w:val="18"/>
        <w:szCs w:val="18"/>
      </w:rPr>
      <w:t>Assessment</w:t>
    </w:r>
    <w:r w:rsidR="00941A5B" w:rsidRPr="00941A5B">
      <w:rPr>
        <w:sz w:val="18"/>
        <w:szCs w:val="18"/>
      </w:rPr>
      <w:t xml:space="preserve"> </w:t>
    </w:r>
    <w:r w:rsidR="006E4E41">
      <w:rPr>
        <w:sz w:val="18"/>
        <w:szCs w:val="18"/>
      </w:rPr>
      <w:t>2</w:t>
    </w:r>
  </w:p>
  <w:p w:rsidR="006F388C" w:rsidRDefault="006F388C" w:rsidP="007B6E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6C2576"/>
    <w:lvl w:ilvl="0">
      <w:start w:val="1"/>
      <w:numFmt w:val="decimal"/>
      <w:lvlText w:val="%1."/>
      <w:lvlJc w:val="left"/>
      <w:pPr>
        <w:tabs>
          <w:tab w:val="num" w:pos="1492"/>
        </w:tabs>
        <w:ind w:left="1492" w:hanging="360"/>
      </w:pPr>
    </w:lvl>
  </w:abstractNum>
  <w:abstractNum w:abstractNumId="1">
    <w:nsid w:val="FFFFFF7D"/>
    <w:multiLevelType w:val="singleLevel"/>
    <w:tmpl w:val="D164A41C"/>
    <w:lvl w:ilvl="0">
      <w:start w:val="1"/>
      <w:numFmt w:val="decimal"/>
      <w:lvlText w:val="%1."/>
      <w:lvlJc w:val="left"/>
      <w:pPr>
        <w:tabs>
          <w:tab w:val="num" w:pos="1209"/>
        </w:tabs>
        <w:ind w:left="1209" w:hanging="360"/>
      </w:pPr>
    </w:lvl>
  </w:abstractNum>
  <w:abstractNum w:abstractNumId="2">
    <w:nsid w:val="FFFFFF7E"/>
    <w:multiLevelType w:val="singleLevel"/>
    <w:tmpl w:val="FFCCEED4"/>
    <w:lvl w:ilvl="0">
      <w:start w:val="1"/>
      <w:numFmt w:val="decimal"/>
      <w:lvlText w:val="%1."/>
      <w:lvlJc w:val="left"/>
      <w:pPr>
        <w:tabs>
          <w:tab w:val="num" w:pos="926"/>
        </w:tabs>
        <w:ind w:left="926" w:hanging="360"/>
      </w:pPr>
    </w:lvl>
  </w:abstractNum>
  <w:abstractNum w:abstractNumId="3">
    <w:nsid w:val="FFFFFF7F"/>
    <w:multiLevelType w:val="singleLevel"/>
    <w:tmpl w:val="209EA776"/>
    <w:lvl w:ilvl="0">
      <w:start w:val="1"/>
      <w:numFmt w:val="decimal"/>
      <w:lvlText w:val="%1."/>
      <w:lvlJc w:val="left"/>
      <w:pPr>
        <w:tabs>
          <w:tab w:val="num" w:pos="643"/>
        </w:tabs>
        <w:ind w:left="643" w:hanging="360"/>
      </w:pPr>
    </w:lvl>
  </w:abstractNum>
  <w:abstractNum w:abstractNumId="4">
    <w:nsid w:val="FFFFFF80"/>
    <w:multiLevelType w:val="singleLevel"/>
    <w:tmpl w:val="EC9A95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57C98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FAE1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56E6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90CE68"/>
    <w:lvl w:ilvl="0">
      <w:start w:val="1"/>
      <w:numFmt w:val="decimal"/>
      <w:lvlText w:val="%1."/>
      <w:lvlJc w:val="left"/>
      <w:pPr>
        <w:tabs>
          <w:tab w:val="num" w:pos="360"/>
        </w:tabs>
        <w:ind w:left="360" w:hanging="360"/>
      </w:pPr>
    </w:lvl>
  </w:abstractNum>
  <w:abstractNum w:abstractNumId="9">
    <w:nsid w:val="FFFFFF89"/>
    <w:multiLevelType w:val="singleLevel"/>
    <w:tmpl w:val="5D9246A0"/>
    <w:lvl w:ilvl="0">
      <w:start w:val="1"/>
      <w:numFmt w:val="bullet"/>
      <w:lvlText w:val=""/>
      <w:lvlJc w:val="left"/>
      <w:pPr>
        <w:tabs>
          <w:tab w:val="num" w:pos="360"/>
        </w:tabs>
        <w:ind w:left="360" w:hanging="360"/>
      </w:pPr>
      <w:rPr>
        <w:rFonts w:ascii="Symbol" w:hAnsi="Symbol" w:hint="default"/>
      </w:rPr>
    </w:lvl>
  </w:abstractNum>
  <w:abstractNum w:abstractNumId="10">
    <w:nsid w:val="0EC422C4"/>
    <w:multiLevelType w:val="hybridMultilevel"/>
    <w:tmpl w:val="17F4656E"/>
    <w:lvl w:ilvl="0" w:tplc="4A8688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E8635B"/>
    <w:multiLevelType w:val="multilevel"/>
    <w:tmpl w:val="B268D8B4"/>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2">
    <w:nsid w:val="1C7A36F0"/>
    <w:multiLevelType w:val="multilevel"/>
    <w:tmpl w:val="08C6F22A"/>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nsid w:val="3AD77C1A"/>
    <w:multiLevelType w:val="hybridMultilevel"/>
    <w:tmpl w:val="A574029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D120B05"/>
    <w:multiLevelType w:val="hybridMultilevel"/>
    <w:tmpl w:val="94F4C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D73671A"/>
    <w:multiLevelType w:val="hybridMultilevel"/>
    <w:tmpl w:val="16BCB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3FF246C"/>
    <w:multiLevelType w:val="hybridMultilevel"/>
    <w:tmpl w:val="E60AC51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54FC0601"/>
    <w:multiLevelType w:val="hybridMultilevel"/>
    <w:tmpl w:val="88C2F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D8C0192"/>
    <w:multiLevelType w:val="hybridMultilevel"/>
    <w:tmpl w:val="485088A2"/>
    <w:lvl w:ilvl="0" w:tplc="4A8688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E5A6713"/>
    <w:multiLevelType w:val="multilevel"/>
    <w:tmpl w:val="3B62772A"/>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0"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0">
    <w:nsid w:val="5FAD40FC"/>
    <w:multiLevelType w:val="hybridMultilevel"/>
    <w:tmpl w:val="6E6A7C26"/>
    <w:lvl w:ilvl="0" w:tplc="4A8688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3AE49CB"/>
    <w:multiLevelType w:val="hybridMultilevel"/>
    <w:tmpl w:val="74C64B9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3D48EA"/>
    <w:multiLevelType w:val="hybridMultilevel"/>
    <w:tmpl w:val="93C69A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90073CC"/>
    <w:multiLevelType w:val="multilevel"/>
    <w:tmpl w:val="53CE8948"/>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21"/>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1"/>
  </w:num>
  <w:num w:numId="15">
    <w:abstractNumId w:val="12"/>
  </w:num>
  <w:num w:numId="16">
    <w:abstractNumId w:val="23"/>
  </w:num>
  <w:num w:numId="17">
    <w:abstractNumId w:val="19"/>
  </w:num>
  <w:num w:numId="18">
    <w:abstractNumId w:val="13"/>
  </w:num>
  <w:num w:numId="19">
    <w:abstractNumId w:val="14"/>
  </w:num>
  <w:num w:numId="20">
    <w:abstractNumId w:val="22"/>
  </w:num>
  <w:num w:numId="21">
    <w:abstractNumId w:val="18"/>
  </w:num>
  <w:num w:numId="22">
    <w:abstractNumId w:val="17"/>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29F"/>
    <w:rsid w:val="00024606"/>
    <w:rsid w:val="000515B1"/>
    <w:rsid w:val="000558E1"/>
    <w:rsid w:val="00064A5D"/>
    <w:rsid w:val="00077E96"/>
    <w:rsid w:val="0008133D"/>
    <w:rsid w:val="00091A20"/>
    <w:rsid w:val="000956A9"/>
    <w:rsid w:val="000A3B44"/>
    <w:rsid w:val="000C3604"/>
    <w:rsid w:val="000D7107"/>
    <w:rsid w:val="000E23F1"/>
    <w:rsid w:val="00106F6A"/>
    <w:rsid w:val="00112345"/>
    <w:rsid w:val="001135AA"/>
    <w:rsid w:val="00130692"/>
    <w:rsid w:val="001341D6"/>
    <w:rsid w:val="00140294"/>
    <w:rsid w:val="00183CDD"/>
    <w:rsid w:val="001B3084"/>
    <w:rsid w:val="001C2A9F"/>
    <w:rsid w:val="001D45AF"/>
    <w:rsid w:val="001E0612"/>
    <w:rsid w:val="001E07C0"/>
    <w:rsid w:val="00255A4F"/>
    <w:rsid w:val="00256C75"/>
    <w:rsid w:val="002676BB"/>
    <w:rsid w:val="00276F8A"/>
    <w:rsid w:val="002907AD"/>
    <w:rsid w:val="002A2EC4"/>
    <w:rsid w:val="002A3A78"/>
    <w:rsid w:val="002C4377"/>
    <w:rsid w:val="002D25A5"/>
    <w:rsid w:val="002D7F28"/>
    <w:rsid w:val="002F3DBA"/>
    <w:rsid w:val="00313D32"/>
    <w:rsid w:val="003322C7"/>
    <w:rsid w:val="00341D25"/>
    <w:rsid w:val="00347721"/>
    <w:rsid w:val="00360141"/>
    <w:rsid w:val="00362E4E"/>
    <w:rsid w:val="0036420B"/>
    <w:rsid w:val="00374C30"/>
    <w:rsid w:val="00390BFD"/>
    <w:rsid w:val="003A05C6"/>
    <w:rsid w:val="003B217C"/>
    <w:rsid w:val="003C4249"/>
    <w:rsid w:val="003D1775"/>
    <w:rsid w:val="003F24C7"/>
    <w:rsid w:val="00424FDC"/>
    <w:rsid w:val="00425293"/>
    <w:rsid w:val="00463FE8"/>
    <w:rsid w:val="00470F47"/>
    <w:rsid w:val="00473017"/>
    <w:rsid w:val="004866A0"/>
    <w:rsid w:val="004C3752"/>
    <w:rsid w:val="004E51F4"/>
    <w:rsid w:val="005033E0"/>
    <w:rsid w:val="00503A3A"/>
    <w:rsid w:val="00514132"/>
    <w:rsid w:val="00520FB5"/>
    <w:rsid w:val="00530C58"/>
    <w:rsid w:val="0055257B"/>
    <w:rsid w:val="00555BC3"/>
    <w:rsid w:val="00563095"/>
    <w:rsid w:val="00571687"/>
    <w:rsid w:val="005C36E0"/>
    <w:rsid w:val="005E7082"/>
    <w:rsid w:val="00605A56"/>
    <w:rsid w:val="00606AD7"/>
    <w:rsid w:val="006075BA"/>
    <w:rsid w:val="00622BC3"/>
    <w:rsid w:val="006273A6"/>
    <w:rsid w:val="00631716"/>
    <w:rsid w:val="0064072E"/>
    <w:rsid w:val="006411EE"/>
    <w:rsid w:val="006A5384"/>
    <w:rsid w:val="006C3B25"/>
    <w:rsid w:val="006C55FD"/>
    <w:rsid w:val="006E1532"/>
    <w:rsid w:val="006E4E41"/>
    <w:rsid w:val="006F3251"/>
    <w:rsid w:val="006F388C"/>
    <w:rsid w:val="00703C96"/>
    <w:rsid w:val="0071771E"/>
    <w:rsid w:val="0074229F"/>
    <w:rsid w:val="0076414C"/>
    <w:rsid w:val="00783A05"/>
    <w:rsid w:val="00786536"/>
    <w:rsid w:val="007920DC"/>
    <w:rsid w:val="0079651E"/>
    <w:rsid w:val="007B1534"/>
    <w:rsid w:val="007B6EAD"/>
    <w:rsid w:val="007C0679"/>
    <w:rsid w:val="007D0B29"/>
    <w:rsid w:val="00816657"/>
    <w:rsid w:val="0084651C"/>
    <w:rsid w:val="00862444"/>
    <w:rsid w:val="00884F61"/>
    <w:rsid w:val="0088775B"/>
    <w:rsid w:val="008967C9"/>
    <w:rsid w:val="00897D76"/>
    <w:rsid w:val="008A081E"/>
    <w:rsid w:val="008A14D9"/>
    <w:rsid w:val="008C61C7"/>
    <w:rsid w:val="008C64A7"/>
    <w:rsid w:val="008C6E13"/>
    <w:rsid w:val="00903D73"/>
    <w:rsid w:val="0092502B"/>
    <w:rsid w:val="00941A5B"/>
    <w:rsid w:val="009600CA"/>
    <w:rsid w:val="00970F54"/>
    <w:rsid w:val="00976842"/>
    <w:rsid w:val="009A73B9"/>
    <w:rsid w:val="009B0EE7"/>
    <w:rsid w:val="009D77DB"/>
    <w:rsid w:val="009E29A8"/>
    <w:rsid w:val="009E50AC"/>
    <w:rsid w:val="009E6B84"/>
    <w:rsid w:val="009F4DA9"/>
    <w:rsid w:val="009F6A33"/>
    <w:rsid w:val="00A2078B"/>
    <w:rsid w:val="00A42CE2"/>
    <w:rsid w:val="00A50741"/>
    <w:rsid w:val="00A530AE"/>
    <w:rsid w:val="00A65A13"/>
    <w:rsid w:val="00A96D0D"/>
    <w:rsid w:val="00AC357F"/>
    <w:rsid w:val="00AE4E73"/>
    <w:rsid w:val="00AF30E7"/>
    <w:rsid w:val="00B01E8B"/>
    <w:rsid w:val="00B32C97"/>
    <w:rsid w:val="00B52EA4"/>
    <w:rsid w:val="00B60FD4"/>
    <w:rsid w:val="00B85B2B"/>
    <w:rsid w:val="00B90C93"/>
    <w:rsid w:val="00BB2A92"/>
    <w:rsid w:val="00BB4CD5"/>
    <w:rsid w:val="00BB7875"/>
    <w:rsid w:val="00BC1695"/>
    <w:rsid w:val="00BD6D32"/>
    <w:rsid w:val="00BE472D"/>
    <w:rsid w:val="00C33BFB"/>
    <w:rsid w:val="00C3456F"/>
    <w:rsid w:val="00C5778A"/>
    <w:rsid w:val="00C73B8F"/>
    <w:rsid w:val="00C77931"/>
    <w:rsid w:val="00C80C7C"/>
    <w:rsid w:val="00CA4A53"/>
    <w:rsid w:val="00CB191B"/>
    <w:rsid w:val="00CB28D9"/>
    <w:rsid w:val="00CC15EC"/>
    <w:rsid w:val="00CD1274"/>
    <w:rsid w:val="00CD67DF"/>
    <w:rsid w:val="00D04BD8"/>
    <w:rsid w:val="00D10B62"/>
    <w:rsid w:val="00D15824"/>
    <w:rsid w:val="00D31491"/>
    <w:rsid w:val="00D82BFB"/>
    <w:rsid w:val="00DB4B2B"/>
    <w:rsid w:val="00DC74A1"/>
    <w:rsid w:val="00DD2E52"/>
    <w:rsid w:val="00E125F2"/>
    <w:rsid w:val="00E14F03"/>
    <w:rsid w:val="00E2123F"/>
    <w:rsid w:val="00E40454"/>
    <w:rsid w:val="00E55A85"/>
    <w:rsid w:val="00E65D5D"/>
    <w:rsid w:val="00E81F20"/>
    <w:rsid w:val="00E85943"/>
    <w:rsid w:val="00E96276"/>
    <w:rsid w:val="00EB30CB"/>
    <w:rsid w:val="00EB63B7"/>
    <w:rsid w:val="00EF79E6"/>
    <w:rsid w:val="00F02893"/>
    <w:rsid w:val="00F14DF8"/>
    <w:rsid w:val="00F47A6C"/>
    <w:rsid w:val="00F628F0"/>
    <w:rsid w:val="00FC0487"/>
    <w:rsid w:val="00FC62E1"/>
    <w:rsid w:val="00FF79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424FDC"/>
    <w:pPr>
      <w:jc w:val="both"/>
    </w:pPr>
    <w:rPr>
      <w:rFonts w:ascii="Arial" w:hAnsi="Arial"/>
      <w:sz w:val="22"/>
      <w:szCs w:val="24"/>
      <w:lang w:eastAsia="en-US"/>
    </w:rPr>
  </w:style>
  <w:style w:type="paragraph" w:styleId="Heading1">
    <w:name w:val="heading 1"/>
    <w:basedOn w:val="Normal"/>
    <w:next w:val="Normal"/>
    <w:autoRedefine/>
    <w:qFormat/>
    <w:rsid w:val="009E50AC"/>
    <w:pPr>
      <w:keepNext/>
      <w:numPr>
        <w:numId w:val="15"/>
      </w:numPr>
      <w:spacing w:after="120"/>
      <w:outlineLvl w:val="0"/>
    </w:pPr>
    <w:rPr>
      <w:rFonts w:cs="Arial"/>
      <w:b/>
      <w:bCs/>
      <w:smallCaps/>
    </w:rPr>
  </w:style>
  <w:style w:type="paragraph" w:styleId="Heading2">
    <w:name w:val="heading 2"/>
    <w:basedOn w:val="Normal"/>
    <w:next w:val="Normal"/>
    <w:autoRedefine/>
    <w:qFormat/>
    <w:rsid w:val="009E50AC"/>
    <w:pPr>
      <w:keepNext/>
      <w:numPr>
        <w:ilvl w:val="1"/>
        <w:numId w:val="15"/>
      </w:numPr>
      <w:spacing w:after="120"/>
      <w:jc w:val="left"/>
      <w:outlineLvl w:val="1"/>
    </w:pPr>
    <w:rPr>
      <w:rFonts w:cs="Arial"/>
      <w:b/>
      <w:bCs/>
      <w:i/>
    </w:rPr>
  </w:style>
  <w:style w:type="paragraph" w:styleId="Heading3">
    <w:name w:val="heading 3"/>
    <w:basedOn w:val="Normal"/>
    <w:next w:val="Normal"/>
    <w:qFormat/>
    <w:pPr>
      <w:keepNext/>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BodyText1">
    <w:name w:val="Body Text1"/>
    <w:basedOn w:val="Normal"/>
    <w:rsid w:val="008C64A7"/>
    <w:pPr>
      <w:spacing w:after="240" w:line="280" w:lineRule="atLeast"/>
    </w:pPr>
    <w:rPr>
      <w:rFonts w:ascii="Palatino" w:hAnsi="Palatino"/>
      <w:sz w:val="26"/>
      <w:szCs w:val="20"/>
    </w:rPr>
  </w:style>
  <w:style w:type="paragraph" w:styleId="DocumentMap">
    <w:name w:val="Document Map"/>
    <w:basedOn w:val="Normal"/>
    <w:semiHidden/>
    <w:rsid w:val="009F4DA9"/>
    <w:pPr>
      <w:shd w:val="clear" w:color="auto" w:fill="000080"/>
    </w:pPr>
    <w:rPr>
      <w:rFonts w:ascii="Tahoma" w:hAnsi="Tahoma" w:cs="Tahoma"/>
      <w:sz w:val="20"/>
      <w:szCs w:val="20"/>
    </w:rPr>
  </w:style>
  <w:style w:type="paragraph" w:styleId="Title">
    <w:name w:val="Title"/>
    <w:basedOn w:val="Normal"/>
    <w:qFormat/>
    <w:rsid w:val="009F4DA9"/>
    <w:pPr>
      <w:spacing w:before="240" w:after="60"/>
      <w:jc w:val="center"/>
      <w:outlineLvl w:val="0"/>
    </w:pPr>
    <w:rPr>
      <w:rFonts w:cs="Arial"/>
      <w:b/>
      <w:bCs/>
      <w:kern w:val="28"/>
      <w:sz w:val="32"/>
      <w:szCs w:val="32"/>
    </w:rPr>
  </w:style>
  <w:style w:type="paragraph" w:styleId="Subtitle">
    <w:name w:val="Subtitle"/>
    <w:basedOn w:val="Normal"/>
    <w:qFormat/>
    <w:rsid w:val="00941A5B"/>
    <w:pPr>
      <w:spacing w:after="60"/>
      <w:jc w:val="center"/>
      <w:outlineLvl w:val="1"/>
    </w:pPr>
    <w:rPr>
      <w:rFonts w:cs="Arial"/>
    </w:rPr>
  </w:style>
  <w:style w:type="character" w:styleId="Hyperlink">
    <w:name w:val="Hyperlink"/>
    <w:basedOn w:val="DefaultParagraphFont"/>
    <w:rsid w:val="00A65A13"/>
    <w:rPr>
      <w:color w:val="0000FF"/>
      <w:u w:val="single"/>
    </w:rPr>
  </w:style>
  <w:style w:type="table" w:styleId="TableGrid">
    <w:name w:val="Table Grid"/>
    <w:basedOn w:val="TableNormal"/>
    <w:rsid w:val="006F32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CA4A53"/>
    <w:pPr>
      <w:spacing w:before="100" w:beforeAutospacing="1" w:after="100" w:afterAutospacing="1"/>
      <w:jc w:val="left"/>
    </w:pPr>
    <w:rPr>
      <w:rFonts w:ascii="Times New Roman" w:eastAsiaTheme="minorEastAsia" w:hAnsi="Times New Roman"/>
      <w:sz w:val="24"/>
      <w:lang w:eastAsia="en-AU"/>
    </w:rPr>
  </w:style>
  <w:style w:type="paragraph" w:styleId="BalloonText">
    <w:name w:val="Balloon Text"/>
    <w:basedOn w:val="Normal"/>
    <w:link w:val="BalloonTextChar"/>
    <w:uiPriority w:val="99"/>
    <w:semiHidden/>
    <w:unhideWhenUsed/>
    <w:rsid w:val="0055257B"/>
    <w:rPr>
      <w:rFonts w:ascii="Tahoma" w:hAnsi="Tahoma" w:cs="Tahoma"/>
      <w:sz w:val="16"/>
      <w:szCs w:val="16"/>
    </w:rPr>
  </w:style>
  <w:style w:type="character" w:customStyle="1" w:styleId="BalloonTextChar">
    <w:name w:val="Balloon Text Char"/>
    <w:basedOn w:val="DefaultParagraphFont"/>
    <w:link w:val="BalloonText"/>
    <w:uiPriority w:val="99"/>
    <w:semiHidden/>
    <w:rsid w:val="0055257B"/>
    <w:rPr>
      <w:rFonts w:ascii="Tahoma" w:hAnsi="Tahoma" w:cs="Tahoma"/>
      <w:sz w:val="16"/>
      <w:szCs w:val="16"/>
      <w:lang w:eastAsia="en-US"/>
    </w:rPr>
  </w:style>
  <w:style w:type="paragraph" w:styleId="ListParagraph">
    <w:name w:val="List Paragraph"/>
    <w:basedOn w:val="Normal"/>
    <w:uiPriority w:val="34"/>
    <w:qFormat/>
    <w:rsid w:val="008166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424FDC"/>
    <w:pPr>
      <w:jc w:val="both"/>
    </w:pPr>
    <w:rPr>
      <w:rFonts w:ascii="Arial" w:hAnsi="Arial"/>
      <w:sz w:val="22"/>
      <w:szCs w:val="24"/>
      <w:lang w:eastAsia="en-US"/>
    </w:rPr>
  </w:style>
  <w:style w:type="paragraph" w:styleId="Heading1">
    <w:name w:val="heading 1"/>
    <w:basedOn w:val="Normal"/>
    <w:next w:val="Normal"/>
    <w:autoRedefine/>
    <w:qFormat/>
    <w:rsid w:val="009E50AC"/>
    <w:pPr>
      <w:keepNext/>
      <w:numPr>
        <w:numId w:val="15"/>
      </w:numPr>
      <w:spacing w:after="120"/>
      <w:outlineLvl w:val="0"/>
    </w:pPr>
    <w:rPr>
      <w:rFonts w:cs="Arial"/>
      <w:b/>
      <w:bCs/>
      <w:smallCaps/>
    </w:rPr>
  </w:style>
  <w:style w:type="paragraph" w:styleId="Heading2">
    <w:name w:val="heading 2"/>
    <w:basedOn w:val="Normal"/>
    <w:next w:val="Normal"/>
    <w:autoRedefine/>
    <w:qFormat/>
    <w:rsid w:val="009E50AC"/>
    <w:pPr>
      <w:keepNext/>
      <w:numPr>
        <w:ilvl w:val="1"/>
        <w:numId w:val="15"/>
      </w:numPr>
      <w:spacing w:after="120"/>
      <w:jc w:val="left"/>
      <w:outlineLvl w:val="1"/>
    </w:pPr>
    <w:rPr>
      <w:rFonts w:cs="Arial"/>
      <w:b/>
      <w:bCs/>
      <w:i/>
    </w:rPr>
  </w:style>
  <w:style w:type="paragraph" w:styleId="Heading3">
    <w:name w:val="heading 3"/>
    <w:basedOn w:val="Normal"/>
    <w:next w:val="Normal"/>
    <w:qFormat/>
    <w:pPr>
      <w:keepNext/>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BodyText1">
    <w:name w:val="Body Text1"/>
    <w:basedOn w:val="Normal"/>
    <w:rsid w:val="008C64A7"/>
    <w:pPr>
      <w:spacing w:after="240" w:line="280" w:lineRule="atLeast"/>
    </w:pPr>
    <w:rPr>
      <w:rFonts w:ascii="Palatino" w:hAnsi="Palatino"/>
      <w:sz w:val="26"/>
      <w:szCs w:val="20"/>
    </w:rPr>
  </w:style>
  <w:style w:type="paragraph" w:styleId="DocumentMap">
    <w:name w:val="Document Map"/>
    <w:basedOn w:val="Normal"/>
    <w:semiHidden/>
    <w:rsid w:val="009F4DA9"/>
    <w:pPr>
      <w:shd w:val="clear" w:color="auto" w:fill="000080"/>
    </w:pPr>
    <w:rPr>
      <w:rFonts w:ascii="Tahoma" w:hAnsi="Tahoma" w:cs="Tahoma"/>
      <w:sz w:val="20"/>
      <w:szCs w:val="20"/>
    </w:rPr>
  </w:style>
  <w:style w:type="paragraph" w:styleId="Title">
    <w:name w:val="Title"/>
    <w:basedOn w:val="Normal"/>
    <w:qFormat/>
    <w:rsid w:val="009F4DA9"/>
    <w:pPr>
      <w:spacing w:before="240" w:after="60"/>
      <w:jc w:val="center"/>
      <w:outlineLvl w:val="0"/>
    </w:pPr>
    <w:rPr>
      <w:rFonts w:cs="Arial"/>
      <w:b/>
      <w:bCs/>
      <w:kern w:val="28"/>
      <w:sz w:val="32"/>
      <w:szCs w:val="32"/>
    </w:rPr>
  </w:style>
  <w:style w:type="paragraph" w:styleId="Subtitle">
    <w:name w:val="Subtitle"/>
    <w:basedOn w:val="Normal"/>
    <w:qFormat/>
    <w:rsid w:val="00941A5B"/>
    <w:pPr>
      <w:spacing w:after="60"/>
      <w:jc w:val="center"/>
      <w:outlineLvl w:val="1"/>
    </w:pPr>
    <w:rPr>
      <w:rFonts w:cs="Arial"/>
    </w:rPr>
  </w:style>
  <w:style w:type="character" w:styleId="Hyperlink">
    <w:name w:val="Hyperlink"/>
    <w:basedOn w:val="DefaultParagraphFont"/>
    <w:rsid w:val="00A65A13"/>
    <w:rPr>
      <w:color w:val="0000FF"/>
      <w:u w:val="single"/>
    </w:rPr>
  </w:style>
  <w:style w:type="table" w:styleId="TableGrid">
    <w:name w:val="Table Grid"/>
    <w:basedOn w:val="TableNormal"/>
    <w:rsid w:val="006F32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CA4A53"/>
    <w:pPr>
      <w:spacing w:before="100" w:beforeAutospacing="1" w:after="100" w:afterAutospacing="1"/>
      <w:jc w:val="left"/>
    </w:pPr>
    <w:rPr>
      <w:rFonts w:ascii="Times New Roman" w:eastAsiaTheme="minorEastAsia" w:hAnsi="Times New Roman"/>
      <w:sz w:val="24"/>
      <w:lang w:eastAsia="en-AU"/>
    </w:rPr>
  </w:style>
  <w:style w:type="paragraph" w:styleId="BalloonText">
    <w:name w:val="Balloon Text"/>
    <w:basedOn w:val="Normal"/>
    <w:link w:val="BalloonTextChar"/>
    <w:uiPriority w:val="99"/>
    <w:semiHidden/>
    <w:unhideWhenUsed/>
    <w:rsid w:val="0055257B"/>
    <w:rPr>
      <w:rFonts w:ascii="Tahoma" w:hAnsi="Tahoma" w:cs="Tahoma"/>
      <w:sz w:val="16"/>
      <w:szCs w:val="16"/>
    </w:rPr>
  </w:style>
  <w:style w:type="character" w:customStyle="1" w:styleId="BalloonTextChar">
    <w:name w:val="Balloon Text Char"/>
    <w:basedOn w:val="DefaultParagraphFont"/>
    <w:link w:val="BalloonText"/>
    <w:uiPriority w:val="99"/>
    <w:semiHidden/>
    <w:rsid w:val="0055257B"/>
    <w:rPr>
      <w:rFonts w:ascii="Tahoma" w:hAnsi="Tahoma" w:cs="Tahoma"/>
      <w:sz w:val="16"/>
      <w:szCs w:val="16"/>
      <w:lang w:eastAsia="en-US"/>
    </w:rPr>
  </w:style>
  <w:style w:type="paragraph" w:styleId="ListParagraph">
    <w:name w:val="List Paragraph"/>
    <w:basedOn w:val="Normal"/>
    <w:uiPriority w:val="34"/>
    <w:qFormat/>
    <w:rsid w:val="008166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6</Pages>
  <Words>611</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SES 201 INTRODUCTORY REMOTE SENSING</vt:lpstr>
    </vt:vector>
  </TitlesOfParts>
  <Company>NTU</Company>
  <LinksUpToDate>false</LinksUpToDate>
  <CharactersWithSpaces>4022</CharactersWithSpaces>
  <SharedDoc>false</SharedDoc>
  <HLinks>
    <vt:vector size="54" baseType="variant">
      <vt:variant>
        <vt:i4>5439574</vt:i4>
      </vt:variant>
      <vt:variant>
        <vt:i4>24</vt:i4>
      </vt:variant>
      <vt:variant>
        <vt:i4>0</vt:i4>
      </vt:variant>
      <vt:variant>
        <vt:i4>5</vt:i4>
      </vt:variant>
      <vt:variant>
        <vt:lpwstr>http://www.dartmouth.edu/~floods/</vt:lpwstr>
      </vt:variant>
      <vt:variant>
        <vt:lpwstr/>
      </vt:variant>
      <vt:variant>
        <vt:i4>4980740</vt:i4>
      </vt:variant>
      <vt:variant>
        <vt:i4>21</vt:i4>
      </vt:variant>
      <vt:variant>
        <vt:i4>0</vt:i4>
      </vt:variant>
      <vt:variant>
        <vt:i4>5</vt:i4>
      </vt:variant>
      <vt:variant>
        <vt:lpwstr>http://www.osdpd.noaa.gov/PSB/OZONE/TOAST/index.html</vt:lpwstr>
      </vt:variant>
      <vt:variant>
        <vt:lpwstr/>
      </vt:variant>
      <vt:variant>
        <vt:i4>6422577</vt:i4>
      </vt:variant>
      <vt:variant>
        <vt:i4>18</vt:i4>
      </vt:variant>
      <vt:variant>
        <vt:i4>0</vt:i4>
      </vt:variant>
      <vt:variant>
        <vt:i4>5</vt:i4>
      </vt:variant>
      <vt:variant>
        <vt:lpwstr>http://www.osdpd.noaa.gov/PSB/EPS/SST/climohot.html</vt:lpwstr>
      </vt:variant>
      <vt:variant>
        <vt:lpwstr/>
      </vt:variant>
      <vt:variant>
        <vt:i4>1310805</vt:i4>
      </vt:variant>
      <vt:variant>
        <vt:i4>15</vt:i4>
      </vt:variant>
      <vt:variant>
        <vt:i4>0</vt:i4>
      </vt:variant>
      <vt:variant>
        <vt:i4>5</vt:i4>
      </vt:variant>
      <vt:variant>
        <vt:lpwstr>http://imars.marine.usf.edu/corals/index.html</vt:lpwstr>
      </vt:variant>
      <vt:variant>
        <vt:lpwstr/>
      </vt:variant>
      <vt:variant>
        <vt:i4>5570587</vt:i4>
      </vt:variant>
      <vt:variant>
        <vt:i4>12</vt:i4>
      </vt:variant>
      <vt:variant>
        <vt:i4>0</vt:i4>
      </vt:variant>
      <vt:variant>
        <vt:i4>5</vt:i4>
      </vt:variant>
      <vt:variant>
        <vt:lpwstr>http://www.nrm.qld.gov.au/slats/</vt:lpwstr>
      </vt:variant>
      <vt:variant>
        <vt:lpwstr/>
      </vt:variant>
      <vt:variant>
        <vt:i4>720962</vt:i4>
      </vt:variant>
      <vt:variant>
        <vt:i4>9</vt:i4>
      </vt:variant>
      <vt:variant>
        <vt:i4>0</vt:i4>
      </vt:variant>
      <vt:variant>
        <vt:i4>5</vt:i4>
      </vt:variant>
      <vt:variant>
        <vt:lpwstr>http://sentinel2.ga.gov.au/acres/sentinel/index.shtml</vt:lpwstr>
      </vt:variant>
      <vt:variant>
        <vt:lpwstr/>
      </vt:variant>
      <vt:variant>
        <vt:i4>983055</vt:i4>
      </vt:variant>
      <vt:variant>
        <vt:i4>6</vt:i4>
      </vt:variant>
      <vt:variant>
        <vt:i4>0</vt:i4>
      </vt:variant>
      <vt:variant>
        <vt:i4>5</vt:i4>
      </vt:variant>
      <vt:variant>
        <vt:lpwstr>http://javaboutique.internet.com/ColorFinder/</vt:lpwstr>
      </vt:variant>
      <vt:variant>
        <vt:lpwstr/>
      </vt:variant>
      <vt:variant>
        <vt:i4>2621543</vt:i4>
      </vt:variant>
      <vt:variant>
        <vt:i4>3</vt:i4>
      </vt:variant>
      <vt:variant>
        <vt:i4>0</vt:i4>
      </vt:variant>
      <vt:variant>
        <vt:i4>5</vt:i4>
      </vt:variant>
      <vt:variant>
        <vt:lpwstr>http://www.colorpicker.com/</vt:lpwstr>
      </vt:variant>
      <vt:variant>
        <vt:lpwstr/>
      </vt:variant>
      <vt:variant>
        <vt:i4>4653140</vt:i4>
      </vt:variant>
      <vt:variant>
        <vt:i4>0</vt:i4>
      </vt:variant>
      <vt:variant>
        <vt:i4>0</vt:i4>
      </vt:variant>
      <vt:variant>
        <vt:i4>5</vt:i4>
      </vt:variant>
      <vt:variant>
        <vt:lpwstr>http://lightpigment.com/labs.html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201 INTRODUCTORY REMOTE SENSING</dc:title>
  <dc:creator>p963641</dc:creator>
  <cp:lastModifiedBy>CDU</cp:lastModifiedBy>
  <cp:revision>13</cp:revision>
  <cp:lastPrinted>2011-03-03T06:11:00Z</cp:lastPrinted>
  <dcterms:created xsi:type="dcterms:W3CDTF">2014-01-03T06:01:00Z</dcterms:created>
  <dcterms:modified xsi:type="dcterms:W3CDTF">2015-02-23T05:05:00Z</dcterms:modified>
</cp:coreProperties>
</file>